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EBAAD1" w14:textId="77777777" w:rsidR="00C04975" w:rsidRPr="00EF15C6" w:rsidRDefault="00C04975" w:rsidP="00C04975">
      <w:pPr>
        <w:spacing w:after="160" w:line="259" w:lineRule="auto"/>
        <w:jc w:val="center"/>
        <w:rPr>
          <w:b/>
          <w:sz w:val="56"/>
          <w:szCs w:val="56"/>
          <w:u w:val="single"/>
        </w:rPr>
      </w:pPr>
      <w:bookmarkStart w:id="0" w:name="_Hlk17820953"/>
      <w:r>
        <w:rPr>
          <w:b/>
          <w:sz w:val="56"/>
          <w:szCs w:val="56"/>
          <w:u w:val="single"/>
        </w:rPr>
        <w:t>WINE LAWS AND REGULATIONS</w:t>
      </w:r>
    </w:p>
    <w:bookmarkEnd w:id="0"/>
    <w:p w14:paraId="1904C6BB" w14:textId="77777777" w:rsidR="00C04975" w:rsidRDefault="00C04975" w:rsidP="00C04975">
      <w:pPr>
        <w:rPr>
          <w:sz w:val="24"/>
          <w:szCs w:val="24"/>
        </w:rPr>
      </w:pPr>
    </w:p>
    <w:p w14:paraId="6748AD40" w14:textId="77777777" w:rsidR="00C04975" w:rsidRDefault="00C04975" w:rsidP="00C04975">
      <w:pPr>
        <w:rPr>
          <w:sz w:val="24"/>
          <w:szCs w:val="24"/>
        </w:rPr>
      </w:pPr>
    </w:p>
    <w:p w14:paraId="6A2B6EBA" w14:textId="77777777" w:rsidR="00C04975" w:rsidRPr="000D30EE" w:rsidRDefault="00C04975" w:rsidP="00C04975">
      <w:pPr>
        <w:rPr>
          <w:sz w:val="32"/>
          <w:szCs w:val="32"/>
        </w:rPr>
      </w:pPr>
      <w:r w:rsidRPr="000D30EE">
        <w:rPr>
          <w:sz w:val="32"/>
          <w:szCs w:val="32"/>
        </w:rPr>
        <w:t xml:space="preserve">I.  </w:t>
      </w:r>
      <w:r w:rsidRPr="000D30EE">
        <w:rPr>
          <w:b/>
          <w:bCs/>
          <w:sz w:val="32"/>
          <w:szCs w:val="32"/>
          <w:u w:val="single"/>
        </w:rPr>
        <w:t>Geographical Indicators</w:t>
      </w:r>
    </w:p>
    <w:p w14:paraId="1F43C6CA" w14:textId="77777777" w:rsidR="00C04975" w:rsidRDefault="00C04975" w:rsidP="00C04975">
      <w:pPr>
        <w:rPr>
          <w:sz w:val="24"/>
          <w:szCs w:val="24"/>
        </w:rPr>
      </w:pPr>
    </w:p>
    <w:p w14:paraId="062DF878" w14:textId="77777777" w:rsidR="00C04975" w:rsidRDefault="00C04975" w:rsidP="00C04975">
      <w:pPr>
        <w:rPr>
          <w:sz w:val="24"/>
          <w:szCs w:val="24"/>
        </w:rPr>
      </w:pPr>
    </w:p>
    <w:p w14:paraId="2CA1D934" w14:textId="77777777" w:rsidR="00C04975" w:rsidRDefault="00C04975" w:rsidP="00C0497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9F2AF9">
        <w:rPr>
          <w:b/>
          <w:bCs/>
          <w:sz w:val="24"/>
          <w:szCs w:val="24"/>
          <w:u w:val="single"/>
        </w:rPr>
        <w:t>In General: 3 Tier System</w:t>
      </w:r>
    </w:p>
    <w:p w14:paraId="58166FEA" w14:textId="77777777" w:rsidR="00C04975" w:rsidRDefault="00C04975" w:rsidP="00C04975">
      <w:pPr>
        <w:rPr>
          <w:sz w:val="24"/>
          <w:szCs w:val="24"/>
        </w:rPr>
      </w:pPr>
    </w:p>
    <w:p w14:paraId="6FD03D8B" w14:textId="77777777" w:rsidR="00C04975" w:rsidRDefault="00C04975" w:rsidP="00C04975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proofErr w:type="spellStart"/>
      <w:r w:rsidRPr="009F2AF9">
        <w:rPr>
          <w:sz w:val="24"/>
          <w:szCs w:val="24"/>
          <w:u w:val="single"/>
        </w:rPr>
        <w:t>Tafelwein</w:t>
      </w:r>
      <w:proofErr w:type="spellEnd"/>
      <w:r>
        <w:rPr>
          <w:sz w:val="24"/>
          <w:szCs w:val="24"/>
        </w:rPr>
        <w:t xml:space="preserve"> – wine </w:t>
      </w:r>
      <w:r w:rsidRPr="009F2AF9">
        <w:rPr>
          <w:b/>
          <w:bCs/>
          <w:sz w:val="24"/>
          <w:szCs w:val="24"/>
        </w:rPr>
        <w:t>without Geographic Indication</w:t>
      </w:r>
      <w:r>
        <w:rPr>
          <w:sz w:val="24"/>
          <w:szCs w:val="24"/>
        </w:rPr>
        <w:t xml:space="preserve"> (now labeled “Wein” per OCW and GS)</w:t>
      </w:r>
    </w:p>
    <w:p w14:paraId="22D60006" w14:textId="77777777" w:rsidR="00C04975" w:rsidRDefault="00C04975" w:rsidP="00C04975">
      <w:pPr>
        <w:rPr>
          <w:sz w:val="24"/>
          <w:szCs w:val="24"/>
        </w:rPr>
      </w:pPr>
    </w:p>
    <w:p w14:paraId="06CBA9D8" w14:textId="77777777" w:rsidR="00C04975" w:rsidRDefault="00C04975" w:rsidP="00C0497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proofErr w:type="spellStart"/>
      <w:r w:rsidRPr="009F2AF9">
        <w:rPr>
          <w:sz w:val="24"/>
          <w:szCs w:val="24"/>
          <w:u w:val="single"/>
        </w:rPr>
        <w:t>Landwein</w:t>
      </w:r>
      <w:proofErr w:type="spellEnd"/>
      <w:r>
        <w:rPr>
          <w:sz w:val="24"/>
          <w:szCs w:val="24"/>
        </w:rPr>
        <w:t xml:space="preserve"> – wine with Protected Geographic Indication (PGI)</w:t>
      </w:r>
    </w:p>
    <w:p w14:paraId="4E3F77C5" w14:textId="77777777" w:rsidR="00C04975" w:rsidRDefault="00C04975" w:rsidP="00C04975">
      <w:pPr>
        <w:rPr>
          <w:sz w:val="24"/>
          <w:szCs w:val="24"/>
        </w:rPr>
      </w:pPr>
    </w:p>
    <w:p w14:paraId="73E29229" w14:textId="77777777" w:rsidR="00C04975" w:rsidRDefault="00C04975" w:rsidP="00C0497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9F2AF9">
        <w:rPr>
          <w:sz w:val="24"/>
          <w:szCs w:val="24"/>
          <w:u w:val="single"/>
        </w:rPr>
        <w:t>Qualitätswein</w:t>
      </w:r>
      <w:r>
        <w:rPr>
          <w:sz w:val="24"/>
          <w:szCs w:val="24"/>
        </w:rPr>
        <w:t xml:space="preserve"> – wine with Protected Designation of Origin (PDO)</w:t>
      </w:r>
    </w:p>
    <w:p w14:paraId="560E27AE" w14:textId="77777777" w:rsidR="00C04975" w:rsidRPr="000D30EE" w:rsidRDefault="00C04975" w:rsidP="00C04975">
      <w:pPr>
        <w:pStyle w:val="ListParagraph"/>
        <w:numPr>
          <w:ilvl w:val="0"/>
          <w:numId w:val="2"/>
        </w:numPr>
        <w:rPr>
          <w:sz w:val="24"/>
          <w:szCs w:val="24"/>
        </w:rPr>
      </w:pPr>
      <w:proofErr w:type="spellStart"/>
      <w:r w:rsidRPr="009F2AF9">
        <w:rPr>
          <w:b/>
          <w:bCs/>
          <w:sz w:val="24"/>
          <w:szCs w:val="24"/>
        </w:rPr>
        <w:t>Prädikatswein</w:t>
      </w:r>
      <w:proofErr w:type="spellEnd"/>
      <w:r>
        <w:rPr>
          <w:sz w:val="24"/>
          <w:szCs w:val="24"/>
        </w:rPr>
        <w:t xml:space="preserve"> is a </w:t>
      </w:r>
      <w:r w:rsidRPr="009F2AF9">
        <w:rPr>
          <w:sz w:val="24"/>
          <w:szCs w:val="24"/>
          <w:u w:val="single"/>
        </w:rPr>
        <w:t>higher category</w:t>
      </w:r>
      <w:r>
        <w:rPr>
          <w:sz w:val="24"/>
          <w:szCs w:val="24"/>
        </w:rPr>
        <w:t xml:space="preserve"> within Qualitätswein</w:t>
      </w:r>
    </w:p>
    <w:p w14:paraId="7815108E" w14:textId="77777777" w:rsidR="00C04975" w:rsidRDefault="00C04975" w:rsidP="00C04975">
      <w:pPr>
        <w:rPr>
          <w:sz w:val="24"/>
          <w:szCs w:val="24"/>
        </w:rPr>
      </w:pPr>
    </w:p>
    <w:p w14:paraId="5B290953" w14:textId="77777777" w:rsidR="00C04975" w:rsidRDefault="00C04975" w:rsidP="00C04975">
      <w:pPr>
        <w:rPr>
          <w:sz w:val="24"/>
          <w:szCs w:val="24"/>
        </w:rPr>
      </w:pPr>
    </w:p>
    <w:p w14:paraId="5057AB2A" w14:textId="77777777" w:rsidR="00C04975" w:rsidRDefault="00C04975" w:rsidP="00C0497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9F2AF9">
        <w:rPr>
          <w:b/>
          <w:bCs/>
          <w:sz w:val="24"/>
          <w:szCs w:val="24"/>
          <w:u w:val="single"/>
        </w:rPr>
        <w:t>Qualitätswein</w:t>
      </w:r>
    </w:p>
    <w:p w14:paraId="4E4E4751" w14:textId="77777777" w:rsidR="00C04975" w:rsidRDefault="00C04975" w:rsidP="00C04975">
      <w:pPr>
        <w:rPr>
          <w:sz w:val="24"/>
          <w:szCs w:val="24"/>
        </w:rPr>
      </w:pPr>
    </w:p>
    <w:p w14:paraId="2C12DF32" w14:textId="77777777" w:rsidR="00C04975" w:rsidRDefault="00C04975" w:rsidP="00C0497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Accounts for </w:t>
      </w:r>
      <w:r w:rsidRPr="009F2AF9">
        <w:rPr>
          <w:b/>
          <w:bCs/>
          <w:sz w:val="24"/>
          <w:szCs w:val="24"/>
        </w:rPr>
        <w:t>88% of all production</w:t>
      </w:r>
      <w:r>
        <w:rPr>
          <w:sz w:val="24"/>
          <w:szCs w:val="24"/>
        </w:rPr>
        <w:t xml:space="preserve"> (together, </w:t>
      </w:r>
      <w:proofErr w:type="spellStart"/>
      <w:r>
        <w:rPr>
          <w:sz w:val="24"/>
          <w:szCs w:val="24"/>
        </w:rPr>
        <w:t>Tafelwein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Landwein</w:t>
      </w:r>
      <w:proofErr w:type="spellEnd"/>
      <w:r>
        <w:rPr>
          <w:sz w:val="24"/>
          <w:szCs w:val="24"/>
        </w:rPr>
        <w:t xml:space="preserve"> = 12%)</w:t>
      </w:r>
    </w:p>
    <w:p w14:paraId="6B0942CD" w14:textId="77777777" w:rsidR="00C04975" w:rsidRDefault="00C04975" w:rsidP="00C04975">
      <w:pPr>
        <w:rPr>
          <w:sz w:val="24"/>
          <w:szCs w:val="24"/>
        </w:rPr>
      </w:pPr>
    </w:p>
    <w:p w14:paraId="5D5490CE" w14:textId="77777777" w:rsidR="00C04975" w:rsidRDefault="00C04975" w:rsidP="00C04975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Must undergo a </w:t>
      </w:r>
      <w:r w:rsidRPr="009F2AF9">
        <w:rPr>
          <w:b/>
          <w:bCs/>
          <w:sz w:val="24"/>
          <w:szCs w:val="24"/>
        </w:rPr>
        <w:t>government inspection</w:t>
      </w:r>
      <w:r>
        <w:rPr>
          <w:sz w:val="24"/>
          <w:szCs w:val="24"/>
        </w:rPr>
        <w:t xml:space="preserve"> to ensure it meets minimum quality standards and the government inspection number will be stated on the label.  Also bears the </w:t>
      </w:r>
      <w:r w:rsidRPr="009F2AF9">
        <w:rPr>
          <w:b/>
          <w:bCs/>
          <w:sz w:val="24"/>
          <w:szCs w:val="24"/>
        </w:rPr>
        <w:t>official red and white stripes</w:t>
      </w:r>
      <w:r>
        <w:rPr>
          <w:sz w:val="24"/>
          <w:szCs w:val="24"/>
        </w:rPr>
        <w:t xml:space="preserve"> of the national flag on the neck band or capsule top.</w:t>
      </w:r>
    </w:p>
    <w:p w14:paraId="1044230E" w14:textId="77777777" w:rsidR="00C04975" w:rsidRDefault="00C04975" w:rsidP="00C04975">
      <w:pPr>
        <w:ind w:left="1440"/>
        <w:rPr>
          <w:sz w:val="24"/>
          <w:szCs w:val="24"/>
        </w:rPr>
      </w:pPr>
    </w:p>
    <w:p w14:paraId="21017900" w14:textId="77777777" w:rsidR="00C04975" w:rsidRDefault="00C04975" w:rsidP="00C04975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5C50B9">
        <w:rPr>
          <w:sz w:val="24"/>
          <w:szCs w:val="24"/>
          <w:u w:val="single"/>
        </w:rPr>
        <w:t>Sub-categories within Qualitätswein</w:t>
      </w:r>
      <w:r>
        <w:rPr>
          <w:sz w:val="24"/>
          <w:szCs w:val="24"/>
        </w:rPr>
        <w:t>:</w:t>
      </w:r>
    </w:p>
    <w:p w14:paraId="508BAF38" w14:textId="77777777" w:rsidR="00C04975" w:rsidRDefault="00C04975" w:rsidP="00C04975">
      <w:pPr>
        <w:ind w:left="1440"/>
        <w:rPr>
          <w:sz w:val="24"/>
          <w:szCs w:val="24"/>
        </w:rPr>
      </w:pPr>
    </w:p>
    <w:p w14:paraId="19CDD65B" w14:textId="77777777" w:rsidR="00C04975" w:rsidRDefault="00C04975" w:rsidP="00C04975">
      <w:pPr>
        <w:ind w:left="1440"/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proofErr w:type="spellStart"/>
      <w:r w:rsidRPr="009F2AF9">
        <w:rPr>
          <w:sz w:val="24"/>
          <w:szCs w:val="24"/>
          <w:u w:val="single"/>
        </w:rPr>
        <w:t>Klassik</w:t>
      </w:r>
      <w:proofErr w:type="spellEnd"/>
      <w:r>
        <w:rPr>
          <w:sz w:val="24"/>
          <w:szCs w:val="24"/>
        </w:rPr>
        <w:t xml:space="preserve"> – vintage dated and shows varietal character</w:t>
      </w:r>
    </w:p>
    <w:p w14:paraId="08A520D4" w14:textId="77777777" w:rsidR="00C04975" w:rsidRDefault="00C04975" w:rsidP="00C04975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9F2AF9">
        <w:rPr>
          <w:sz w:val="24"/>
          <w:szCs w:val="24"/>
          <w:u w:val="single"/>
        </w:rPr>
        <w:t>Reserve</w:t>
      </w:r>
      <w:r>
        <w:rPr>
          <w:sz w:val="24"/>
          <w:szCs w:val="24"/>
        </w:rPr>
        <w:t xml:space="preserve"> – dry wine with a minimum 13% abv, typically harvested and released later </w:t>
      </w:r>
    </w:p>
    <w:p w14:paraId="41E9083B" w14:textId="77777777" w:rsidR="00C04975" w:rsidRDefault="00C04975" w:rsidP="00C04975">
      <w:pPr>
        <w:rPr>
          <w:sz w:val="24"/>
          <w:szCs w:val="24"/>
        </w:rPr>
      </w:pPr>
    </w:p>
    <w:p w14:paraId="23EDA783" w14:textId="77777777" w:rsidR="00C04975" w:rsidRDefault="00C04975" w:rsidP="00C0497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4.  </w:t>
      </w:r>
      <w:proofErr w:type="spellStart"/>
      <w:r w:rsidRPr="009F2AF9">
        <w:rPr>
          <w:b/>
          <w:bCs/>
          <w:sz w:val="24"/>
          <w:szCs w:val="24"/>
        </w:rPr>
        <w:t>Kabinett</w:t>
      </w:r>
      <w:proofErr w:type="spellEnd"/>
      <w:r>
        <w:rPr>
          <w:sz w:val="24"/>
          <w:szCs w:val="24"/>
        </w:rPr>
        <w:t xml:space="preserve"> falls in here – </w:t>
      </w:r>
      <w:r w:rsidRPr="009F2AF9">
        <w:rPr>
          <w:sz w:val="24"/>
          <w:szCs w:val="24"/>
          <w:u w:val="single"/>
        </w:rPr>
        <w:t xml:space="preserve">NOT </w:t>
      </w:r>
      <w:proofErr w:type="spellStart"/>
      <w:r w:rsidRPr="009F2AF9">
        <w:rPr>
          <w:sz w:val="24"/>
          <w:szCs w:val="24"/>
          <w:u w:val="single"/>
        </w:rPr>
        <w:t>Prädikatswein</w:t>
      </w:r>
      <w:proofErr w:type="spellEnd"/>
      <w:r w:rsidRPr="009F2AF9">
        <w:rPr>
          <w:sz w:val="24"/>
          <w:szCs w:val="24"/>
          <w:u w:val="single"/>
        </w:rPr>
        <w:t xml:space="preserve"> category</w:t>
      </w:r>
      <w:r>
        <w:rPr>
          <w:sz w:val="24"/>
          <w:szCs w:val="24"/>
        </w:rPr>
        <w:t xml:space="preserve"> like Germany!</w:t>
      </w:r>
    </w:p>
    <w:p w14:paraId="6F400B87" w14:textId="77777777" w:rsidR="00C04975" w:rsidRDefault="00C04975" w:rsidP="00C04975">
      <w:pPr>
        <w:rPr>
          <w:sz w:val="24"/>
          <w:szCs w:val="24"/>
        </w:rPr>
      </w:pPr>
    </w:p>
    <w:p w14:paraId="07072A11" w14:textId="77777777" w:rsidR="00C04975" w:rsidRDefault="00C04975" w:rsidP="00C04975">
      <w:pPr>
        <w:rPr>
          <w:sz w:val="24"/>
          <w:szCs w:val="24"/>
        </w:rPr>
      </w:pPr>
    </w:p>
    <w:p w14:paraId="38E57092" w14:textId="77777777" w:rsidR="00C04975" w:rsidRDefault="00C04975" w:rsidP="00C04975">
      <w:pPr>
        <w:rPr>
          <w:sz w:val="24"/>
          <w:szCs w:val="24"/>
        </w:rPr>
      </w:pPr>
    </w:p>
    <w:p w14:paraId="551C52D3" w14:textId="77777777" w:rsidR="00C04975" w:rsidRDefault="00C04975" w:rsidP="00C04975">
      <w:pPr>
        <w:rPr>
          <w:sz w:val="24"/>
          <w:szCs w:val="24"/>
        </w:rPr>
      </w:pPr>
    </w:p>
    <w:p w14:paraId="3AA254ED" w14:textId="77777777" w:rsidR="00C04975" w:rsidRDefault="00C04975" w:rsidP="00C04975">
      <w:pPr>
        <w:rPr>
          <w:sz w:val="24"/>
          <w:szCs w:val="24"/>
        </w:rPr>
      </w:pPr>
    </w:p>
    <w:p w14:paraId="00A0CDA3" w14:textId="77777777" w:rsidR="00C04975" w:rsidRDefault="00C04975" w:rsidP="00C04975">
      <w:pPr>
        <w:rPr>
          <w:sz w:val="24"/>
          <w:szCs w:val="24"/>
        </w:rPr>
      </w:pPr>
    </w:p>
    <w:p w14:paraId="33FD88E8" w14:textId="77777777" w:rsidR="00C04975" w:rsidRDefault="00C04975" w:rsidP="00C04975">
      <w:pPr>
        <w:rPr>
          <w:sz w:val="24"/>
          <w:szCs w:val="24"/>
        </w:rPr>
      </w:pPr>
    </w:p>
    <w:p w14:paraId="207A09F2" w14:textId="77777777" w:rsidR="00C04975" w:rsidRDefault="00C04975" w:rsidP="00C04975">
      <w:pPr>
        <w:rPr>
          <w:sz w:val="24"/>
          <w:szCs w:val="24"/>
        </w:rPr>
      </w:pPr>
    </w:p>
    <w:p w14:paraId="04DC49D8" w14:textId="77777777" w:rsidR="00C04975" w:rsidRDefault="00C04975" w:rsidP="00C04975">
      <w:pPr>
        <w:rPr>
          <w:sz w:val="24"/>
          <w:szCs w:val="24"/>
        </w:rPr>
      </w:pPr>
      <w:r>
        <w:rPr>
          <w:sz w:val="24"/>
          <w:szCs w:val="24"/>
        </w:rPr>
        <w:lastRenderedPageBreak/>
        <w:tab/>
        <w:t xml:space="preserve">C.  </w:t>
      </w:r>
      <w:proofErr w:type="spellStart"/>
      <w:r w:rsidRPr="009F2AF9">
        <w:rPr>
          <w:b/>
          <w:bCs/>
          <w:sz w:val="24"/>
          <w:szCs w:val="24"/>
          <w:u w:val="single"/>
        </w:rPr>
        <w:t>Prädikatswein</w:t>
      </w:r>
      <w:proofErr w:type="spellEnd"/>
      <w:r>
        <w:rPr>
          <w:sz w:val="24"/>
          <w:szCs w:val="24"/>
        </w:rPr>
        <w:t xml:space="preserve"> – Different levels are based on must weight at time of harvest</w:t>
      </w:r>
    </w:p>
    <w:p w14:paraId="120992CA" w14:textId="77777777" w:rsidR="00C04975" w:rsidRDefault="00C04975" w:rsidP="00C04975">
      <w:pPr>
        <w:rPr>
          <w:sz w:val="24"/>
          <w:szCs w:val="24"/>
        </w:rPr>
      </w:pPr>
    </w:p>
    <w:p w14:paraId="14510AC4" w14:textId="77777777" w:rsidR="00C04975" w:rsidRDefault="00C04975" w:rsidP="00C0497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proofErr w:type="spellStart"/>
      <w:r>
        <w:rPr>
          <w:sz w:val="24"/>
          <w:szCs w:val="24"/>
        </w:rPr>
        <w:t>Spätlese</w:t>
      </w:r>
      <w:proofErr w:type="spellEnd"/>
    </w:p>
    <w:p w14:paraId="0416C5F4" w14:textId="77777777" w:rsidR="00C04975" w:rsidRDefault="00C04975" w:rsidP="00C0497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proofErr w:type="spellStart"/>
      <w:r>
        <w:rPr>
          <w:sz w:val="24"/>
          <w:szCs w:val="24"/>
        </w:rPr>
        <w:t>Auslese</w:t>
      </w:r>
      <w:proofErr w:type="spellEnd"/>
    </w:p>
    <w:p w14:paraId="78B4DB12" w14:textId="77777777" w:rsidR="00C04975" w:rsidRDefault="00C04975" w:rsidP="00C0497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proofErr w:type="spellStart"/>
      <w:r>
        <w:rPr>
          <w:sz w:val="24"/>
          <w:szCs w:val="24"/>
        </w:rPr>
        <w:t>Beerenauslese</w:t>
      </w:r>
      <w:proofErr w:type="spellEnd"/>
    </w:p>
    <w:p w14:paraId="4D45374A" w14:textId="77777777" w:rsidR="00C04975" w:rsidRDefault="00C04975" w:rsidP="00C0497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4.  </w:t>
      </w:r>
      <w:proofErr w:type="spellStart"/>
      <w:r>
        <w:rPr>
          <w:sz w:val="24"/>
          <w:szCs w:val="24"/>
        </w:rPr>
        <w:t>Eiswein</w:t>
      </w:r>
      <w:proofErr w:type="spellEnd"/>
    </w:p>
    <w:p w14:paraId="7366E9C5" w14:textId="77777777" w:rsidR="00C04975" w:rsidRDefault="00C04975" w:rsidP="00C0497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5.  </w:t>
      </w:r>
      <w:proofErr w:type="spellStart"/>
      <w:r>
        <w:rPr>
          <w:sz w:val="24"/>
          <w:szCs w:val="24"/>
        </w:rPr>
        <w:t>Trockenbeerenauslese</w:t>
      </w:r>
      <w:proofErr w:type="spellEnd"/>
    </w:p>
    <w:p w14:paraId="4E232D3E" w14:textId="77777777" w:rsidR="00C04975" w:rsidRPr="000D30EE" w:rsidRDefault="00C04975" w:rsidP="00C04975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TBA wines from the city of Rust, on Lake </w:t>
      </w:r>
      <w:proofErr w:type="spellStart"/>
      <w:r>
        <w:rPr>
          <w:sz w:val="24"/>
          <w:szCs w:val="24"/>
        </w:rPr>
        <w:t>Neusiedlersee</w:t>
      </w:r>
      <w:proofErr w:type="spellEnd"/>
      <w:r>
        <w:rPr>
          <w:sz w:val="24"/>
          <w:szCs w:val="24"/>
        </w:rPr>
        <w:t xml:space="preserve">, are labelled </w:t>
      </w:r>
      <w:proofErr w:type="spellStart"/>
      <w:r w:rsidRPr="005C50B9">
        <w:rPr>
          <w:b/>
          <w:bCs/>
          <w:sz w:val="24"/>
          <w:szCs w:val="24"/>
        </w:rPr>
        <w:t>Ausbruch</w:t>
      </w:r>
      <w:proofErr w:type="spellEnd"/>
    </w:p>
    <w:p w14:paraId="368B74F9" w14:textId="77777777" w:rsidR="00C04975" w:rsidRDefault="00C04975" w:rsidP="00C04975">
      <w:pPr>
        <w:rPr>
          <w:sz w:val="24"/>
          <w:szCs w:val="24"/>
        </w:rPr>
      </w:pPr>
    </w:p>
    <w:p w14:paraId="1F1338F2" w14:textId="77777777" w:rsidR="00C04975" w:rsidRDefault="00C04975" w:rsidP="00C04975">
      <w:pPr>
        <w:rPr>
          <w:sz w:val="24"/>
          <w:szCs w:val="24"/>
        </w:rPr>
      </w:pPr>
    </w:p>
    <w:p w14:paraId="3F7C5024" w14:textId="77777777" w:rsidR="00C04975" w:rsidRPr="005C50B9" w:rsidRDefault="00C04975" w:rsidP="00C04975">
      <w:pPr>
        <w:rPr>
          <w:sz w:val="32"/>
          <w:szCs w:val="32"/>
        </w:rPr>
      </w:pPr>
      <w:r w:rsidRPr="005C50B9">
        <w:rPr>
          <w:sz w:val="32"/>
          <w:szCs w:val="32"/>
        </w:rPr>
        <w:t xml:space="preserve">II.  </w:t>
      </w:r>
      <w:r w:rsidRPr="005C50B9">
        <w:rPr>
          <w:b/>
          <w:bCs/>
          <w:sz w:val="32"/>
          <w:szCs w:val="32"/>
          <w:u w:val="single"/>
        </w:rPr>
        <w:t>Regionally Typical Qualitätswein – DAC (</w:t>
      </w:r>
      <w:proofErr w:type="spellStart"/>
      <w:r w:rsidRPr="005C50B9">
        <w:rPr>
          <w:b/>
          <w:bCs/>
          <w:sz w:val="32"/>
          <w:szCs w:val="32"/>
          <w:u w:val="single"/>
        </w:rPr>
        <w:t>Districtus</w:t>
      </w:r>
      <w:proofErr w:type="spellEnd"/>
      <w:r w:rsidRPr="005C50B9">
        <w:rPr>
          <w:b/>
          <w:bCs/>
          <w:sz w:val="32"/>
          <w:szCs w:val="32"/>
          <w:u w:val="single"/>
        </w:rPr>
        <w:t xml:space="preserve"> </w:t>
      </w:r>
      <w:proofErr w:type="spellStart"/>
      <w:r w:rsidRPr="005C50B9">
        <w:rPr>
          <w:b/>
          <w:bCs/>
          <w:sz w:val="32"/>
          <w:szCs w:val="32"/>
          <w:u w:val="single"/>
        </w:rPr>
        <w:t>Austriae</w:t>
      </w:r>
      <w:proofErr w:type="spellEnd"/>
      <w:r w:rsidRPr="005C50B9">
        <w:rPr>
          <w:b/>
          <w:bCs/>
          <w:sz w:val="32"/>
          <w:szCs w:val="32"/>
          <w:u w:val="single"/>
        </w:rPr>
        <w:t xml:space="preserve"> </w:t>
      </w:r>
      <w:proofErr w:type="spellStart"/>
      <w:r w:rsidRPr="005C50B9">
        <w:rPr>
          <w:b/>
          <w:bCs/>
          <w:sz w:val="32"/>
          <w:szCs w:val="32"/>
          <w:u w:val="single"/>
        </w:rPr>
        <w:t>Controllatus</w:t>
      </w:r>
      <w:proofErr w:type="spellEnd"/>
      <w:r w:rsidRPr="005C50B9">
        <w:rPr>
          <w:b/>
          <w:bCs/>
          <w:sz w:val="32"/>
          <w:szCs w:val="32"/>
          <w:u w:val="single"/>
        </w:rPr>
        <w:t>)</w:t>
      </w:r>
    </w:p>
    <w:p w14:paraId="1F1B3FB6" w14:textId="77777777" w:rsidR="00C04975" w:rsidRDefault="00C04975" w:rsidP="00C04975">
      <w:pPr>
        <w:rPr>
          <w:sz w:val="24"/>
          <w:szCs w:val="24"/>
        </w:rPr>
      </w:pPr>
    </w:p>
    <w:p w14:paraId="7367D94B" w14:textId="77777777" w:rsidR="00C04975" w:rsidRDefault="00C04975" w:rsidP="00C04975">
      <w:pPr>
        <w:rPr>
          <w:sz w:val="24"/>
          <w:szCs w:val="24"/>
        </w:rPr>
      </w:pPr>
    </w:p>
    <w:p w14:paraId="72080A94" w14:textId="77777777" w:rsidR="00C04975" w:rsidRDefault="00C04975" w:rsidP="00C0497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5C50B9">
        <w:rPr>
          <w:b/>
          <w:bCs/>
          <w:sz w:val="24"/>
          <w:szCs w:val="24"/>
          <w:u w:val="single"/>
        </w:rPr>
        <w:t>In General</w:t>
      </w:r>
    </w:p>
    <w:p w14:paraId="398AC52E" w14:textId="77777777" w:rsidR="00C04975" w:rsidRDefault="00C04975" w:rsidP="00C04975">
      <w:pPr>
        <w:rPr>
          <w:sz w:val="24"/>
          <w:szCs w:val="24"/>
        </w:rPr>
      </w:pPr>
    </w:p>
    <w:p w14:paraId="1BBB4177" w14:textId="77777777" w:rsidR="00C04975" w:rsidRDefault="00C04975" w:rsidP="00C04975">
      <w:pPr>
        <w:ind w:left="144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1.  Introduced in 2002 – an appellation system aimed to </w:t>
      </w:r>
      <w:r w:rsidRPr="005C50B9">
        <w:rPr>
          <w:b/>
          <w:bCs/>
          <w:sz w:val="24"/>
          <w:szCs w:val="24"/>
        </w:rPr>
        <w:t>promote a region’s typical style and flavor profile</w:t>
      </w:r>
    </w:p>
    <w:p w14:paraId="79CB3E34" w14:textId="77777777" w:rsidR="00C04975" w:rsidRPr="005C50B9" w:rsidRDefault="00C04975" w:rsidP="00C04975">
      <w:pPr>
        <w:ind w:left="1440"/>
        <w:rPr>
          <w:b/>
          <w:bCs/>
          <w:sz w:val="24"/>
          <w:szCs w:val="24"/>
        </w:rPr>
      </w:pPr>
    </w:p>
    <w:p w14:paraId="051E5824" w14:textId="77777777" w:rsidR="00C04975" w:rsidRDefault="00C04975" w:rsidP="00C04975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a.  Only wines that </w:t>
      </w:r>
      <w:r w:rsidRPr="005C50B9">
        <w:rPr>
          <w:sz w:val="24"/>
          <w:szCs w:val="24"/>
          <w:u w:val="single"/>
        </w:rPr>
        <w:t>meet specific requirements</w:t>
      </w:r>
      <w:r>
        <w:rPr>
          <w:sz w:val="24"/>
          <w:szCs w:val="24"/>
        </w:rPr>
        <w:t xml:space="preserve"> are permitted to display their origin (i.e. </w:t>
      </w:r>
      <w:proofErr w:type="spellStart"/>
      <w:r>
        <w:rPr>
          <w:sz w:val="24"/>
          <w:szCs w:val="24"/>
        </w:rPr>
        <w:t>Weinviertel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Kamptal</w:t>
      </w:r>
      <w:proofErr w:type="spellEnd"/>
      <w:r>
        <w:rPr>
          <w:sz w:val="24"/>
          <w:szCs w:val="24"/>
        </w:rPr>
        <w:t>)</w:t>
      </w:r>
    </w:p>
    <w:p w14:paraId="78280B4E" w14:textId="77777777" w:rsidR="00C04975" w:rsidRDefault="00C04975" w:rsidP="00C04975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Other wines must use the </w:t>
      </w:r>
      <w:r w:rsidRPr="005C50B9">
        <w:rPr>
          <w:sz w:val="24"/>
          <w:szCs w:val="24"/>
          <w:u w:val="single"/>
        </w:rPr>
        <w:t>larger area</w:t>
      </w:r>
      <w:r>
        <w:rPr>
          <w:sz w:val="24"/>
          <w:szCs w:val="24"/>
        </w:rPr>
        <w:t xml:space="preserve"> (i.e. </w:t>
      </w:r>
      <w:proofErr w:type="spellStart"/>
      <w:r>
        <w:rPr>
          <w:sz w:val="24"/>
          <w:szCs w:val="24"/>
        </w:rPr>
        <w:t>Niederösterreich</w:t>
      </w:r>
      <w:proofErr w:type="spellEnd"/>
      <w:r>
        <w:rPr>
          <w:sz w:val="24"/>
          <w:szCs w:val="24"/>
        </w:rPr>
        <w:t>) on the label</w:t>
      </w:r>
    </w:p>
    <w:p w14:paraId="3346B250" w14:textId="77777777" w:rsidR="00C04975" w:rsidRDefault="00C04975" w:rsidP="00C04975">
      <w:pPr>
        <w:rPr>
          <w:sz w:val="24"/>
          <w:szCs w:val="24"/>
        </w:rPr>
      </w:pPr>
    </w:p>
    <w:p w14:paraId="3A336E05" w14:textId="77777777" w:rsidR="00C04975" w:rsidRPr="005C50B9" w:rsidRDefault="00C04975" w:rsidP="00C04975">
      <w:pPr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First DAC was </w:t>
      </w:r>
      <w:proofErr w:type="spellStart"/>
      <w:r w:rsidRPr="005C50B9">
        <w:rPr>
          <w:sz w:val="24"/>
          <w:szCs w:val="24"/>
          <w:u w:val="single"/>
        </w:rPr>
        <w:t>Weinvertel</w:t>
      </w:r>
      <w:proofErr w:type="spellEnd"/>
      <w:r>
        <w:rPr>
          <w:sz w:val="24"/>
          <w:szCs w:val="24"/>
        </w:rPr>
        <w:t xml:space="preserve">.  Today there are </w:t>
      </w:r>
      <w:r w:rsidRPr="005C50B9">
        <w:rPr>
          <w:b/>
          <w:bCs/>
          <w:sz w:val="24"/>
          <w:szCs w:val="24"/>
        </w:rPr>
        <w:t>13 DACs</w:t>
      </w:r>
    </w:p>
    <w:p w14:paraId="6210902E" w14:textId="77777777" w:rsidR="00C04975" w:rsidRDefault="00C04975" w:rsidP="00C04975">
      <w:pPr>
        <w:rPr>
          <w:sz w:val="24"/>
          <w:szCs w:val="24"/>
        </w:rPr>
      </w:pPr>
    </w:p>
    <w:p w14:paraId="307810CD" w14:textId="77777777" w:rsidR="00C04975" w:rsidRDefault="00C04975" w:rsidP="00C04975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If wines don’t meet tasting panel criteria for what is “typical” – they are rejected.  This can result in wines of high quality not being eligible for DAC status.  </w:t>
      </w:r>
      <w:r w:rsidRPr="005C50B9">
        <w:rPr>
          <w:sz w:val="24"/>
          <w:szCs w:val="24"/>
          <w:u w:val="single"/>
        </w:rPr>
        <w:t>Bottom line</w:t>
      </w:r>
      <w:r>
        <w:rPr>
          <w:sz w:val="24"/>
          <w:szCs w:val="24"/>
        </w:rPr>
        <w:t xml:space="preserve">: the DAC letters are </w:t>
      </w:r>
      <w:r w:rsidRPr="005C50B9">
        <w:rPr>
          <w:sz w:val="24"/>
          <w:szCs w:val="24"/>
          <w:u w:val="single"/>
        </w:rPr>
        <w:t>not a guarantee of quality</w:t>
      </w:r>
      <w:r>
        <w:rPr>
          <w:sz w:val="24"/>
          <w:szCs w:val="24"/>
        </w:rPr>
        <w:t xml:space="preserve"> – they are </w:t>
      </w:r>
      <w:r w:rsidRPr="005C50B9">
        <w:rPr>
          <w:b/>
          <w:bCs/>
          <w:sz w:val="24"/>
          <w:szCs w:val="24"/>
        </w:rPr>
        <w:t>an indicator of typicity</w:t>
      </w:r>
      <w:r>
        <w:rPr>
          <w:sz w:val="24"/>
          <w:szCs w:val="24"/>
        </w:rPr>
        <w:t>!</w:t>
      </w:r>
    </w:p>
    <w:p w14:paraId="09294505" w14:textId="77777777" w:rsidR="00C04975" w:rsidRDefault="00C04975" w:rsidP="00C04975">
      <w:pPr>
        <w:rPr>
          <w:sz w:val="24"/>
          <w:szCs w:val="24"/>
        </w:rPr>
      </w:pPr>
    </w:p>
    <w:p w14:paraId="0F497B4E" w14:textId="77777777" w:rsidR="00C04975" w:rsidRDefault="00C04975" w:rsidP="00C04975">
      <w:pPr>
        <w:rPr>
          <w:sz w:val="24"/>
          <w:szCs w:val="24"/>
        </w:rPr>
      </w:pPr>
    </w:p>
    <w:p w14:paraId="110C1271" w14:textId="77777777" w:rsidR="00C04975" w:rsidRDefault="00C04975" w:rsidP="00C0497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5C50B9">
        <w:rPr>
          <w:b/>
          <w:bCs/>
          <w:sz w:val="24"/>
          <w:szCs w:val="24"/>
          <w:u w:val="single"/>
        </w:rPr>
        <w:t>Quality Hierarchy – Optional</w:t>
      </w:r>
    </w:p>
    <w:p w14:paraId="172C27E2" w14:textId="77777777" w:rsidR="00C04975" w:rsidRDefault="00C04975" w:rsidP="00C04975">
      <w:pPr>
        <w:rPr>
          <w:sz w:val="24"/>
          <w:szCs w:val="24"/>
        </w:rPr>
      </w:pPr>
    </w:p>
    <w:p w14:paraId="1402D0BC" w14:textId="77777777" w:rsidR="00C04975" w:rsidRDefault="00C04975" w:rsidP="00C04975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5C50B9">
        <w:rPr>
          <w:sz w:val="24"/>
          <w:szCs w:val="24"/>
          <w:u w:val="single"/>
        </w:rPr>
        <w:t>Regional</w:t>
      </w:r>
      <w:r>
        <w:rPr>
          <w:sz w:val="24"/>
          <w:szCs w:val="24"/>
        </w:rPr>
        <w:t xml:space="preserve"> - </w:t>
      </w:r>
      <w:proofErr w:type="spellStart"/>
      <w:r>
        <w:rPr>
          <w:sz w:val="24"/>
          <w:szCs w:val="24"/>
        </w:rPr>
        <w:t>Gebietswein</w:t>
      </w:r>
      <w:proofErr w:type="spellEnd"/>
    </w:p>
    <w:p w14:paraId="4B0E88A6" w14:textId="77777777" w:rsidR="00C04975" w:rsidRDefault="00C04975" w:rsidP="00C04975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5C50B9">
        <w:rPr>
          <w:sz w:val="24"/>
          <w:szCs w:val="24"/>
          <w:u w:val="single"/>
        </w:rPr>
        <w:t>Village</w:t>
      </w:r>
      <w:r>
        <w:rPr>
          <w:sz w:val="24"/>
          <w:szCs w:val="24"/>
        </w:rPr>
        <w:t xml:space="preserve"> - </w:t>
      </w:r>
      <w:proofErr w:type="spellStart"/>
      <w:r>
        <w:rPr>
          <w:sz w:val="24"/>
          <w:szCs w:val="24"/>
        </w:rPr>
        <w:t>Ortswein</w:t>
      </w:r>
      <w:proofErr w:type="spellEnd"/>
    </w:p>
    <w:p w14:paraId="079D25AB" w14:textId="77777777" w:rsidR="00C04975" w:rsidRPr="00351B54" w:rsidRDefault="00C04975" w:rsidP="00C04975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5C50B9">
        <w:rPr>
          <w:sz w:val="24"/>
          <w:szCs w:val="24"/>
          <w:u w:val="single"/>
        </w:rPr>
        <w:t>Single Vineyard</w:t>
      </w:r>
      <w:r>
        <w:rPr>
          <w:sz w:val="24"/>
          <w:szCs w:val="24"/>
        </w:rPr>
        <w:t xml:space="preserve"> - </w:t>
      </w:r>
      <w:proofErr w:type="spellStart"/>
      <w:r>
        <w:rPr>
          <w:sz w:val="24"/>
          <w:szCs w:val="24"/>
        </w:rPr>
        <w:t>Riedenwein</w:t>
      </w:r>
      <w:proofErr w:type="spellEnd"/>
    </w:p>
    <w:p w14:paraId="32BAD109" w14:textId="77777777" w:rsidR="00C04975" w:rsidRPr="00351B54" w:rsidRDefault="00C04975" w:rsidP="00C04975">
      <w:pPr>
        <w:pStyle w:val="ListParagraph"/>
        <w:ind w:left="1080"/>
        <w:rPr>
          <w:sz w:val="24"/>
          <w:szCs w:val="24"/>
        </w:rPr>
      </w:pPr>
    </w:p>
    <w:p w14:paraId="43F21DC9" w14:textId="77777777" w:rsidR="00C04975" w:rsidRDefault="00C04975" w:rsidP="00C04975">
      <w:pPr>
        <w:rPr>
          <w:sz w:val="24"/>
          <w:szCs w:val="24"/>
        </w:rPr>
      </w:pPr>
    </w:p>
    <w:p w14:paraId="3A6D87DA" w14:textId="77777777" w:rsidR="00C04975" w:rsidRDefault="00C04975" w:rsidP="00C04975">
      <w:pPr>
        <w:rPr>
          <w:sz w:val="24"/>
          <w:szCs w:val="24"/>
        </w:rPr>
      </w:pPr>
    </w:p>
    <w:p w14:paraId="17019C40" w14:textId="77777777" w:rsidR="00C04975" w:rsidRDefault="00C04975" w:rsidP="00C04975">
      <w:pPr>
        <w:rPr>
          <w:sz w:val="24"/>
          <w:szCs w:val="24"/>
        </w:rPr>
      </w:pPr>
    </w:p>
    <w:p w14:paraId="33D405DD" w14:textId="77777777" w:rsidR="00C04975" w:rsidRDefault="00C04975" w:rsidP="00C04975">
      <w:pPr>
        <w:rPr>
          <w:sz w:val="24"/>
          <w:szCs w:val="24"/>
        </w:rPr>
      </w:pPr>
    </w:p>
    <w:p w14:paraId="67F1B51E" w14:textId="77777777" w:rsidR="00C04975" w:rsidRPr="005C50B9" w:rsidRDefault="00C04975" w:rsidP="00C04975">
      <w:pPr>
        <w:rPr>
          <w:sz w:val="32"/>
          <w:szCs w:val="32"/>
        </w:rPr>
      </w:pPr>
      <w:r w:rsidRPr="005C50B9">
        <w:rPr>
          <w:sz w:val="32"/>
          <w:szCs w:val="32"/>
        </w:rPr>
        <w:lastRenderedPageBreak/>
        <w:t xml:space="preserve">III.  </w:t>
      </w:r>
      <w:r w:rsidRPr="005C50B9">
        <w:rPr>
          <w:b/>
          <w:bCs/>
          <w:sz w:val="32"/>
          <w:szCs w:val="32"/>
          <w:u w:val="single"/>
        </w:rPr>
        <w:t>Other Labelling Terms</w:t>
      </w:r>
    </w:p>
    <w:p w14:paraId="3EBE24D4" w14:textId="77777777" w:rsidR="00C04975" w:rsidRDefault="00C04975" w:rsidP="00C04975">
      <w:pPr>
        <w:rPr>
          <w:sz w:val="24"/>
          <w:szCs w:val="24"/>
        </w:rPr>
      </w:pPr>
    </w:p>
    <w:p w14:paraId="1F97A632" w14:textId="77777777" w:rsidR="00C04975" w:rsidRDefault="00C04975" w:rsidP="00C04975">
      <w:pPr>
        <w:rPr>
          <w:sz w:val="24"/>
          <w:szCs w:val="24"/>
        </w:rPr>
      </w:pPr>
    </w:p>
    <w:p w14:paraId="17CF8317" w14:textId="77777777" w:rsidR="00C04975" w:rsidRDefault="00C04975" w:rsidP="00C0497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proofErr w:type="spellStart"/>
      <w:r w:rsidRPr="005C50B9">
        <w:rPr>
          <w:b/>
          <w:bCs/>
          <w:sz w:val="24"/>
          <w:szCs w:val="24"/>
          <w:u w:val="single"/>
        </w:rPr>
        <w:t>Österreichische</w:t>
      </w:r>
      <w:proofErr w:type="spellEnd"/>
      <w:r w:rsidRPr="005C50B9">
        <w:rPr>
          <w:b/>
          <w:bCs/>
          <w:sz w:val="24"/>
          <w:szCs w:val="24"/>
          <w:u w:val="single"/>
        </w:rPr>
        <w:t xml:space="preserve"> </w:t>
      </w:r>
      <w:proofErr w:type="spellStart"/>
      <w:r w:rsidRPr="005C50B9">
        <w:rPr>
          <w:b/>
          <w:bCs/>
          <w:sz w:val="24"/>
          <w:szCs w:val="24"/>
          <w:u w:val="single"/>
        </w:rPr>
        <w:t>Traditionsweingüter</w:t>
      </w:r>
      <w:proofErr w:type="spellEnd"/>
    </w:p>
    <w:p w14:paraId="0EE4C24E" w14:textId="77777777" w:rsidR="00C04975" w:rsidRDefault="00C04975" w:rsidP="00C04975">
      <w:pPr>
        <w:rPr>
          <w:sz w:val="24"/>
          <w:szCs w:val="24"/>
        </w:rPr>
      </w:pPr>
    </w:p>
    <w:p w14:paraId="78FEDF9B" w14:textId="77777777" w:rsidR="00C04975" w:rsidRDefault="00C04975" w:rsidP="00C04975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Founded in </w:t>
      </w:r>
      <w:r w:rsidRPr="005C50B9">
        <w:rPr>
          <w:sz w:val="24"/>
          <w:szCs w:val="24"/>
          <w:u w:val="single"/>
        </w:rPr>
        <w:t>1992</w:t>
      </w:r>
      <w:r>
        <w:rPr>
          <w:sz w:val="24"/>
          <w:szCs w:val="24"/>
        </w:rPr>
        <w:t xml:space="preserve">, group of producers who </w:t>
      </w:r>
      <w:r w:rsidRPr="005C50B9">
        <w:rPr>
          <w:b/>
          <w:bCs/>
          <w:sz w:val="24"/>
          <w:szCs w:val="24"/>
        </w:rPr>
        <w:t>classify their vineyards based on soil type and climate</w:t>
      </w:r>
      <w:r>
        <w:rPr>
          <w:sz w:val="24"/>
          <w:szCs w:val="24"/>
        </w:rPr>
        <w:t xml:space="preserve"> (</w:t>
      </w:r>
      <w:proofErr w:type="gramStart"/>
      <w:r>
        <w:rPr>
          <w:sz w:val="24"/>
          <w:szCs w:val="24"/>
        </w:rPr>
        <w:t>similar to</w:t>
      </w:r>
      <w:proofErr w:type="gramEnd"/>
      <w:r>
        <w:rPr>
          <w:sz w:val="24"/>
          <w:szCs w:val="24"/>
        </w:rPr>
        <w:t xml:space="preserve"> Burgundy)</w:t>
      </w:r>
    </w:p>
    <w:p w14:paraId="64D54321" w14:textId="77777777" w:rsidR="00C04975" w:rsidRDefault="00C04975" w:rsidP="00C04975">
      <w:pPr>
        <w:ind w:left="1440"/>
        <w:rPr>
          <w:sz w:val="24"/>
          <w:szCs w:val="24"/>
        </w:rPr>
      </w:pPr>
    </w:p>
    <w:p w14:paraId="647D32B6" w14:textId="77777777" w:rsidR="00C04975" w:rsidRDefault="00C04975" w:rsidP="00C04975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5C50B9">
        <w:rPr>
          <w:sz w:val="24"/>
          <w:szCs w:val="24"/>
          <w:u w:val="single"/>
        </w:rPr>
        <w:t>Regions represented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Kamptal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Kremstal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Traisental</w:t>
      </w:r>
      <w:proofErr w:type="spellEnd"/>
      <w:r>
        <w:rPr>
          <w:sz w:val="24"/>
          <w:szCs w:val="24"/>
        </w:rPr>
        <w:t xml:space="preserve">, Wagram, Vienna &amp; </w:t>
      </w:r>
      <w:proofErr w:type="spellStart"/>
      <w:r>
        <w:rPr>
          <w:sz w:val="24"/>
          <w:szCs w:val="24"/>
        </w:rPr>
        <w:t>Camuntum</w:t>
      </w:r>
      <w:proofErr w:type="spellEnd"/>
    </w:p>
    <w:p w14:paraId="320F5546" w14:textId="77777777" w:rsidR="00C04975" w:rsidRDefault="00C04975" w:rsidP="00C04975">
      <w:pPr>
        <w:ind w:left="2160"/>
        <w:rPr>
          <w:sz w:val="24"/>
          <w:szCs w:val="24"/>
        </w:rPr>
      </w:pPr>
      <w:r>
        <w:rPr>
          <w:sz w:val="24"/>
          <w:szCs w:val="24"/>
        </w:rPr>
        <w:t>b.  Group has applied to have these classifications become part of Austrian Wine Law</w:t>
      </w:r>
    </w:p>
    <w:p w14:paraId="11471A27" w14:textId="77777777" w:rsidR="00C04975" w:rsidRDefault="00C04975" w:rsidP="00C04975">
      <w:pPr>
        <w:ind w:left="2160"/>
        <w:rPr>
          <w:sz w:val="24"/>
          <w:szCs w:val="24"/>
        </w:rPr>
      </w:pPr>
    </w:p>
    <w:p w14:paraId="6FC2F4BA" w14:textId="77777777" w:rsidR="00C04975" w:rsidRDefault="00C04975" w:rsidP="00C04975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proofErr w:type="spellStart"/>
      <w:r w:rsidRPr="005C50B9">
        <w:rPr>
          <w:sz w:val="24"/>
          <w:szCs w:val="24"/>
          <w:u w:val="single"/>
        </w:rPr>
        <w:t>Erste</w:t>
      </w:r>
      <w:proofErr w:type="spellEnd"/>
      <w:r w:rsidRPr="005C50B9">
        <w:rPr>
          <w:sz w:val="24"/>
          <w:szCs w:val="24"/>
          <w:u w:val="single"/>
        </w:rPr>
        <w:t xml:space="preserve"> </w:t>
      </w:r>
      <w:proofErr w:type="spellStart"/>
      <w:r w:rsidRPr="005C50B9">
        <w:rPr>
          <w:sz w:val="24"/>
          <w:szCs w:val="24"/>
          <w:u w:val="single"/>
        </w:rPr>
        <w:t>Lagen</w:t>
      </w:r>
      <w:proofErr w:type="spellEnd"/>
      <w:r>
        <w:rPr>
          <w:sz w:val="24"/>
          <w:szCs w:val="24"/>
        </w:rPr>
        <w:t xml:space="preserve"> – single vineyard wines with a </w:t>
      </w:r>
      <w:r w:rsidRPr="005C50B9">
        <w:rPr>
          <w:b/>
          <w:bCs/>
          <w:sz w:val="24"/>
          <w:szCs w:val="24"/>
        </w:rPr>
        <w:t>logo “1 ÖTW”</w:t>
      </w:r>
    </w:p>
    <w:p w14:paraId="25336401" w14:textId="77777777" w:rsidR="00C04975" w:rsidRDefault="00C04975" w:rsidP="00C04975">
      <w:pPr>
        <w:rPr>
          <w:sz w:val="24"/>
          <w:szCs w:val="24"/>
        </w:rPr>
      </w:pPr>
    </w:p>
    <w:p w14:paraId="3F904B83" w14:textId="77777777" w:rsidR="00C04975" w:rsidRDefault="00C04975" w:rsidP="00C04975">
      <w:pPr>
        <w:rPr>
          <w:sz w:val="24"/>
          <w:szCs w:val="24"/>
        </w:rPr>
      </w:pPr>
    </w:p>
    <w:p w14:paraId="1DADAF91" w14:textId="77777777" w:rsidR="00C04975" w:rsidRDefault="00C04975" w:rsidP="00C0497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proofErr w:type="spellStart"/>
      <w:r w:rsidRPr="005C50B9">
        <w:rPr>
          <w:b/>
          <w:bCs/>
          <w:sz w:val="24"/>
          <w:szCs w:val="24"/>
          <w:u w:val="single"/>
        </w:rPr>
        <w:t>Vinea</w:t>
      </w:r>
      <w:proofErr w:type="spellEnd"/>
      <w:r w:rsidRPr="005C50B9">
        <w:rPr>
          <w:b/>
          <w:bCs/>
          <w:sz w:val="24"/>
          <w:szCs w:val="24"/>
          <w:u w:val="single"/>
        </w:rPr>
        <w:t xml:space="preserve"> Wachau</w:t>
      </w:r>
    </w:p>
    <w:p w14:paraId="2B351263" w14:textId="77777777" w:rsidR="00C04975" w:rsidRDefault="00C04975" w:rsidP="00C04975">
      <w:pPr>
        <w:rPr>
          <w:sz w:val="24"/>
          <w:szCs w:val="24"/>
        </w:rPr>
      </w:pPr>
    </w:p>
    <w:p w14:paraId="2E0F2919" w14:textId="77777777" w:rsidR="00C04975" w:rsidRPr="005C50B9" w:rsidRDefault="00C04975" w:rsidP="00C04975">
      <w:pPr>
        <w:ind w:left="144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1.  Quality producers </w:t>
      </w:r>
      <w:r w:rsidRPr="005C50B9">
        <w:rPr>
          <w:sz w:val="24"/>
          <w:szCs w:val="24"/>
          <w:u w:val="single"/>
        </w:rPr>
        <w:t>based in Wachau</w:t>
      </w:r>
      <w:r>
        <w:rPr>
          <w:sz w:val="24"/>
          <w:szCs w:val="24"/>
        </w:rPr>
        <w:t xml:space="preserve"> who have </w:t>
      </w:r>
      <w:r w:rsidRPr="005C50B9">
        <w:rPr>
          <w:b/>
          <w:bCs/>
          <w:sz w:val="24"/>
          <w:szCs w:val="24"/>
        </w:rPr>
        <w:t>classified single vineyards based on soil and climate</w:t>
      </w:r>
    </w:p>
    <w:p w14:paraId="16A8625A" w14:textId="77777777" w:rsidR="00C04975" w:rsidRDefault="00C04975" w:rsidP="00C04975">
      <w:pPr>
        <w:ind w:left="1440"/>
        <w:rPr>
          <w:sz w:val="24"/>
          <w:szCs w:val="24"/>
        </w:rPr>
      </w:pPr>
    </w:p>
    <w:p w14:paraId="54D1C7FF" w14:textId="77777777" w:rsidR="00C04975" w:rsidRDefault="00C04975" w:rsidP="00C04975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Created trademarks for </w:t>
      </w:r>
      <w:r w:rsidRPr="005C50B9">
        <w:rPr>
          <w:sz w:val="24"/>
          <w:szCs w:val="24"/>
          <w:u w:val="single"/>
        </w:rPr>
        <w:t>three different classifications</w:t>
      </w:r>
      <w:r>
        <w:rPr>
          <w:sz w:val="24"/>
          <w:szCs w:val="24"/>
        </w:rPr>
        <w:t xml:space="preserve"> of DRY white wine to help indicate style and quality:</w:t>
      </w:r>
    </w:p>
    <w:p w14:paraId="0EF26F69" w14:textId="77777777" w:rsidR="00C04975" w:rsidRDefault="00C04975" w:rsidP="00C04975">
      <w:pPr>
        <w:ind w:left="1440"/>
        <w:rPr>
          <w:sz w:val="24"/>
          <w:szCs w:val="24"/>
        </w:rPr>
      </w:pPr>
    </w:p>
    <w:p w14:paraId="05A8C698" w14:textId="77777777" w:rsidR="00C04975" w:rsidRDefault="00C04975" w:rsidP="00C0497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a.  </w:t>
      </w:r>
      <w:proofErr w:type="spellStart"/>
      <w:r w:rsidRPr="005C50B9">
        <w:rPr>
          <w:sz w:val="24"/>
          <w:szCs w:val="24"/>
          <w:u w:val="single"/>
        </w:rPr>
        <w:t>Steinfeder</w:t>
      </w:r>
      <w:proofErr w:type="spellEnd"/>
      <w:r>
        <w:rPr>
          <w:sz w:val="24"/>
          <w:szCs w:val="24"/>
        </w:rPr>
        <w:t xml:space="preserve"> – fruity, dry wine with a maximum 11.5% abv</w:t>
      </w:r>
    </w:p>
    <w:p w14:paraId="36D77895" w14:textId="77777777" w:rsidR="00C04975" w:rsidRDefault="00C04975" w:rsidP="00C04975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5C50B9">
        <w:rPr>
          <w:sz w:val="24"/>
          <w:szCs w:val="24"/>
          <w:u w:val="single"/>
        </w:rPr>
        <w:t>Federspiel</w:t>
      </w:r>
      <w:r>
        <w:rPr>
          <w:sz w:val="24"/>
          <w:szCs w:val="24"/>
        </w:rPr>
        <w:t xml:space="preserve"> – more concentrated, dry wine with abv from 11.5 – 12.5%</w:t>
      </w:r>
    </w:p>
    <w:p w14:paraId="0339AAEC" w14:textId="77777777" w:rsidR="00C04975" w:rsidRDefault="00C04975" w:rsidP="00C04975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proofErr w:type="spellStart"/>
      <w:r w:rsidRPr="005C50B9">
        <w:rPr>
          <w:sz w:val="24"/>
          <w:szCs w:val="24"/>
          <w:u w:val="single"/>
        </w:rPr>
        <w:t>Smaragd</w:t>
      </w:r>
      <w:proofErr w:type="spellEnd"/>
      <w:r>
        <w:rPr>
          <w:sz w:val="24"/>
          <w:szCs w:val="24"/>
        </w:rPr>
        <w:t xml:space="preserve"> – highly concentrated, dry wine with ripe fruit flavors, minimum 12.5% abv</w:t>
      </w:r>
    </w:p>
    <w:p w14:paraId="565EDB74" w14:textId="77777777" w:rsidR="00C04975" w:rsidRDefault="00C04975" w:rsidP="00C04975">
      <w:pPr>
        <w:rPr>
          <w:sz w:val="24"/>
          <w:szCs w:val="24"/>
        </w:rPr>
      </w:pPr>
    </w:p>
    <w:p w14:paraId="1015C212" w14:textId="77777777" w:rsidR="00C04975" w:rsidRDefault="00C04975" w:rsidP="00C04975">
      <w:pPr>
        <w:rPr>
          <w:sz w:val="24"/>
          <w:szCs w:val="24"/>
        </w:rPr>
      </w:pPr>
    </w:p>
    <w:p w14:paraId="2DC2D740" w14:textId="77777777" w:rsidR="00C04975" w:rsidRDefault="00C04975" w:rsidP="00C04975">
      <w:pPr>
        <w:rPr>
          <w:sz w:val="24"/>
          <w:szCs w:val="24"/>
        </w:rPr>
      </w:pPr>
    </w:p>
    <w:p w14:paraId="55B0852B" w14:textId="77777777" w:rsidR="00730094" w:rsidRDefault="00730094">
      <w:bookmarkStart w:id="1" w:name="_GoBack"/>
      <w:bookmarkEnd w:id="1"/>
    </w:p>
    <w:sectPr w:rsidR="00730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B63D8C"/>
    <w:multiLevelType w:val="hybridMultilevel"/>
    <w:tmpl w:val="712E67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0884A8C"/>
    <w:multiLevelType w:val="hybridMultilevel"/>
    <w:tmpl w:val="71BA4D0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975"/>
    <w:rsid w:val="00730094"/>
    <w:rsid w:val="00C04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4499F"/>
  <w15:chartTrackingRefBased/>
  <w15:docId w15:val="{91C97F32-B3BF-43F8-B9A4-8BBA6101F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975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49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443</Words>
  <Characters>2527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</cp:revision>
  <dcterms:created xsi:type="dcterms:W3CDTF">2019-11-28T03:10:00Z</dcterms:created>
  <dcterms:modified xsi:type="dcterms:W3CDTF">2019-11-28T03:11:00Z</dcterms:modified>
</cp:coreProperties>
</file>