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80E3FE" w14:textId="77777777" w:rsidR="00F462D5" w:rsidRPr="00EF15C6" w:rsidRDefault="00F462D5" w:rsidP="00F462D5">
      <w:pPr>
        <w:spacing w:after="160" w:line="259" w:lineRule="auto"/>
        <w:jc w:val="center"/>
        <w:rPr>
          <w:b/>
          <w:sz w:val="56"/>
          <w:szCs w:val="56"/>
          <w:u w:val="single"/>
        </w:rPr>
      </w:pPr>
      <w:bookmarkStart w:id="0" w:name="_Hlk15308868"/>
      <w:r>
        <w:rPr>
          <w:b/>
          <w:sz w:val="56"/>
          <w:szCs w:val="56"/>
          <w:u w:val="single"/>
        </w:rPr>
        <w:t>PATAGONIA</w:t>
      </w:r>
    </w:p>
    <w:bookmarkEnd w:id="0"/>
    <w:p w14:paraId="53B72B77" w14:textId="77777777" w:rsidR="00F462D5" w:rsidRDefault="00F462D5" w:rsidP="00F462D5">
      <w:pPr>
        <w:rPr>
          <w:sz w:val="24"/>
          <w:szCs w:val="24"/>
        </w:rPr>
      </w:pPr>
    </w:p>
    <w:p w14:paraId="350B43CE" w14:textId="77777777" w:rsidR="00F462D5" w:rsidRDefault="00F462D5" w:rsidP="00F462D5">
      <w:pPr>
        <w:rPr>
          <w:sz w:val="24"/>
          <w:szCs w:val="24"/>
        </w:rPr>
      </w:pPr>
    </w:p>
    <w:p w14:paraId="0C350BEF" w14:textId="77777777" w:rsidR="00F462D5" w:rsidRPr="00F31C26" w:rsidRDefault="00F462D5" w:rsidP="00F462D5">
      <w:pPr>
        <w:rPr>
          <w:sz w:val="32"/>
          <w:szCs w:val="32"/>
        </w:rPr>
      </w:pPr>
      <w:r w:rsidRPr="00F31C26">
        <w:rPr>
          <w:sz w:val="32"/>
          <w:szCs w:val="32"/>
        </w:rPr>
        <w:t xml:space="preserve">I.  </w:t>
      </w:r>
      <w:r w:rsidRPr="00F31C26">
        <w:rPr>
          <w:b/>
          <w:bCs/>
          <w:sz w:val="32"/>
          <w:szCs w:val="32"/>
          <w:u w:val="single"/>
        </w:rPr>
        <w:t>Location</w:t>
      </w:r>
    </w:p>
    <w:p w14:paraId="6A1777FC" w14:textId="77777777" w:rsidR="00F462D5" w:rsidRDefault="00F462D5" w:rsidP="00F462D5">
      <w:pPr>
        <w:rPr>
          <w:sz w:val="24"/>
          <w:szCs w:val="24"/>
        </w:rPr>
      </w:pPr>
    </w:p>
    <w:p w14:paraId="2162E62D" w14:textId="77777777" w:rsidR="00F462D5" w:rsidRPr="00F31C26" w:rsidRDefault="00F462D5" w:rsidP="00F462D5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700km South of Mendoza city, around 38-39 degrees S</w:t>
      </w:r>
    </w:p>
    <w:p w14:paraId="6A2507D7" w14:textId="77777777" w:rsidR="00F462D5" w:rsidRDefault="00F462D5" w:rsidP="00F462D5">
      <w:pPr>
        <w:rPr>
          <w:sz w:val="24"/>
          <w:szCs w:val="24"/>
        </w:rPr>
      </w:pPr>
    </w:p>
    <w:p w14:paraId="29AAA57D" w14:textId="77777777" w:rsidR="00F462D5" w:rsidRDefault="00F462D5" w:rsidP="00F462D5">
      <w:pPr>
        <w:rPr>
          <w:sz w:val="24"/>
          <w:szCs w:val="24"/>
        </w:rPr>
      </w:pPr>
    </w:p>
    <w:p w14:paraId="129B72D9" w14:textId="77777777" w:rsidR="00F462D5" w:rsidRPr="00F31C26" w:rsidRDefault="00F462D5" w:rsidP="00F462D5">
      <w:pPr>
        <w:rPr>
          <w:sz w:val="32"/>
          <w:szCs w:val="32"/>
        </w:rPr>
      </w:pPr>
      <w:r w:rsidRPr="00F31C26">
        <w:rPr>
          <w:sz w:val="32"/>
          <w:szCs w:val="32"/>
        </w:rPr>
        <w:t xml:space="preserve">II.  </w:t>
      </w:r>
      <w:r w:rsidRPr="00F31C26">
        <w:rPr>
          <w:b/>
          <w:bCs/>
          <w:sz w:val="32"/>
          <w:szCs w:val="32"/>
          <w:u w:val="single"/>
        </w:rPr>
        <w:t>Viticulture &amp; Production</w:t>
      </w:r>
    </w:p>
    <w:p w14:paraId="7091986A" w14:textId="77777777" w:rsidR="00F462D5" w:rsidRDefault="00F462D5" w:rsidP="00F462D5">
      <w:pPr>
        <w:rPr>
          <w:sz w:val="24"/>
          <w:szCs w:val="24"/>
        </w:rPr>
      </w:pPr>
    </w:p>
    <w:p w14:paraId="1C911372" w14:textId="77777777" w:rsidR="00F462D5" w:rsidRDefault="00F462D5" w:rsidP="00F462D5">
      <w:pPr>
        <w:rPr>
          <w:b/>
          <w:bCs/>
          <w:sz w:val="24"/>
          <w:szCs w:val="24"/>
          <w:u w:val="single"/>
        </w:rPr>
      </w:pPr>
      <w:r>
        <w:rPr>
          <w:sz w:val="24"/>
          <w:szCs w:val="24"/>
        </w:rPr>
        <w:tab/>
        <w:t xml:space="preserve">A.  </w:t>
      </w:r>
      <w:r w:rsidRPr="00F31C26">
        <w:rPr>
          <w:b/>
          <w:bCs/>
          <w:sz w:val="24"/>
          <w:szCs w:val="24"/>
          <w:u w:val="single"/>
        </w:rPr>
        <w:t>Elevation</w:t>
      </w:r>
    </w:p>
    <w:p w14:paraId="04A3B67D" w14:textId="77777777" w:rsidR="00F462D5" w:rsidRDefault="00F462D5" w:rsidP="00F462D5">
      <w:pPr>
        <w:rPr>
          <w:sz w:val="24"/>
          <w:szCs w:val="24"/>
        </w:rPr>
      </w:pPr>
    </w:p>
    <w:p w14:paraId="179C841F" w14:textId="77777777" w:rsidR="00F462D5" w:rsidRDefault="00F462D5" w:rsidP="00F462D5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C013DA">
        <w:rPr>
          <w:sz w:val="24"/>
          <w:szCs w:val="24"/>
          <w:u w:val="single"/>
        </w:rPr>
        <w:t>Lower</w:t>
      </w:r>
      <w:r>
        <w:rPr>
          <w:sz w:val="24"/>
          <w:szCs w:val="24"/>
        </w:rPr>
        <w:t xml:space="preserve"> than northern regions – highest are only around 400m</w:t>
      </w:r>
    </w:p>
    <w:p w14:paraId="6A856144" w14:textId="77777777" w:rsidR="00F462D5" w:rsidRDefault="00F462D5" w:rsidP="00F462D5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2.  Higher latitude, lower temps, less intense sunlight and longer growing season</w:t>
      </w:r>
    </w:p>
    <w:p w14:paraId="19F15CE6" w14:textId="77777777" w:rsidR="00F462D5" w:rsidRDefault="00F462D5" w:rsidP="00F462D5">
      <w:pPr>
        <w:rPr>
          <w:sz w:val="24"/>
          <w:szCs w:val="24"/>
        </w:rPr>
      </w:pPr>
    </w:p>
    <w:p w14:paraId="5B85AC4F" w14:textId="77777777" w:rsidR="00F462D5" w:rsidRDefault="00F462D5" w:rsidP="00F462D5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114B1C">
        <w:rPr>
          <w:b/>
          <w:bCs/>
          <w:sz w:val="24"/>
          <w:szCs w:val="24"/>
          <w:u w:val="single"/>
        </w:rPr>
        <w:t>Winds</w:t>
      </w:r>
    </w:p>
    <w:p w14:paraId="32303ADA" w14:textId="77777777" w:rsidR="00F462D5" w:rsidRDefault="00F462D5" w:rsidP="00F462D5">
      <w:pPr>
        <w:rPr>
          <w:sz w:val="24"/>
          <w:szCs w:val="24"/>
        </w:rPr>
      </w:pPr>
    </w:p>
    <w:p w14:paraId="7F4E831A" w14:textId="77777777" w:rsidR="00F462D5" w:rsidRDefault="00F462D5" w:rsidP="00F462D5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C013DA">
        <w:rPr>
          <w:b/>
          <w:bCs/>
          <w:sz w:val="24"/>
          <w:szCs w:val="24"/>
        </w:rPr>
        <w:t>Constant winds</w:t>
      </w:r>
      <w:r>
        <w:rPr>
          <w:sz w:val="24"/>
          <w:szCs w:val="24"/>
        </w:rPr>
        <w:t xml:space="preserve"> blow across the arid Patagonian plateau from the Andes</w:t>
      </w:r>
    </w:p>
    <w:p w14:paraId="02086859" w14:textId="77777777" w:rsidR="00F462D5" w:rsidRDefault="00F462D5" w:rsidP="00F462D5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114B1C">
        <w:rPr>
          <w:sz w:val="24"/>
          <w:szCs w:val="24"/>
          <w:u w:val="single"/>
        </w:rPr>
        <w:t>Pros</w:t>
      </w:r>
      <w:r>
        <w:rPr>
          <w:sz w:val="24"/>
          <w:szCs w:val="24"/>
        </w:rPr>
        <w:t>: produce healthy, thick-skinned grapes</w:t>
      </w:r>
    </w:p>
    <w:p w14:paraId="1797C107" w14:textId="77777777" w:rsidR="00F462D5" w:rsidRPr="00C013DA" w:rsidRDefault="00F462D5" w:rsidP="00F462D5">
      <w:pPr>
        <w:ind w:left="1440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3.  </w:t>
      </w:r>
      <w:r w:rsidRPr="00114B1C">
        <w:rPr>
          <w:sz w:val="24"/>
          <w:szCs w:val="24"/>
          <w:u w:val="single"/>
        </w:rPr>
        <w:t>Cons</w:t>
      </w:r>
      <w:r>
        <w:rPr>
          <w:sz w:val="24"/>
          <w:szCs w:val="24"/>
        </w:rPr>
        <w:t xml:space="preserve">: disrupt flowering and damage vines.  Barriers are needed – often </w:t>
      </w:r>
      <w:r w:rsidRPr="00C013DA">
        <w:rPr>
          <w:b/>
          <w:bCs/>
          <w:sz w:val="24"/>
          <w:szCs w:val="24"/>
        </w:rPr>
        <w:t>poplar trees</w:t>
      </w:r>
    </w:p>
    <w:p w14:paraId="33D4E0D8" w14:textId="77777777" w:rsidR="00F462D5" w:rsidRDefault="00F462D5" w:rsidP="00F462D5">
      <w:pPr>
        <w:rPr>
          <w:sz w:val="24"/>
          <w:szCs w:val="24"/>
        </w:rPr>
      </w:pPr>
    </w:p>
    <w:p w14:paraId="08C28AE6" w14:textId="77777777" w:rsidR="00F462D5" w:rsidRDefault="00F462D5" w:rsidP="00F462D5">
      <w:pPr>
        <w:rPr>
          <w:sz w:val="24"/>
          <w:szCs w:val="24"/>
          <w:u w:val="single"/>
        </w:rPr>
      </w:pPr>
      <w:r>
        <w:rPr>
          <w:sz w:val="24"/>
          <w:szCs w:val="24"/>
        </w:rPr>
        <w:tab/>
        <w:t xml:space="preserve">C.  </w:t>
      </w:r>
      <w:r w:rsidRPr="00F31C26">
        <w:rPr>
          <w:b/>
          <w:bCs/>
          <w:sz w:val="24"/>
          <w:szCs w:val="24"/>
          <w:u w:val="single"/>
        </w:rPr>
        <w:t>Rainfall</w:t>
      </w:r>
      <w:r>
        <w:rPr>
          <w:sz w:val="24"/>
          <w:szCs w:val="24"/>
        </w:rPr>
        <w:t xml:space="preserve"> – low levels, irrigation is </w:t>
      </w:r>
      <w:r w:rsidRPr="00F31C26">
        <w:rPr>
          <w:sz w:val="24"/>
          <w:szCs w:val="24"/>
          <w:u w:val="single"/>
        </w:rPr>
        <w:t>essential</w:t>
      </w:r>
    </w:p>
    <w:p w14:paraId="2A575786" w14:textId="77777777" w:rsidR="00F462D5" w:rsidRDefault="00F462D5" w:rsidP="00F462D5">
      <w:pPr>
        <w:rPr>
          <w:sz w:val="24"/>
          <w:szCs w:val="24"/>
        </w:rPr>
      </w:pPr>
    </w:p>
    <w:p w14:paraId="73C56B78" w14:textId="77777777" w:rsidR="00F462D5" w:rsidRDefault="00F462D5" w:rsidP="00F462D5">
      <w:pPr>
        <w:rPr>
          <w:sz w:val="24"/>
          <w:szCs w:val="24"/>
        </w:rPr>
      </w:pPr>
    </w:p>
    <w:p w14:paraId="77B8D8D8" w14:textId="77777777" w:rsidR="00F462D5" w:rsidRPr="00114B1C" w:rsidRDefault="00F462D5" w:rsidP="00F462D5">
      <w:pPr>
        <w:rPr>
          <w:sz w:val="32"/>
          <w:szCs w:val="32"/>
        </w:rPr>
      </w:pPr>
      <w:r w:rsidRPr="00114B1C">
        <w:rPr>
          <w:sz w:val="32"/>
          <w:szCs w:val="32"/>
        </w:rPr>
        <w:t xml:space="preserve">III.  </w:t>
      </w:r>
      <w:r w:rsidRPr="00114B1C">
        <w:rPr>
          <w:b/>
          <w:bCs/>
          <w:sz w:val="32"/>
          <w:szCs w:val="32"/>
          <w:u w:val="single"/>
        </w:rPr>
        <w:t>Grapes</w:t>
      </w:r>
    </w:p>
    <w:p w14:paraId="0963D939" w14:textId="77777777" w:rsidR="00F462D5" w:rsidRDefault="00F462D5" w:rsidP="00F462D5">
      <w:pPr>
        <w:rPr>
          <w:sz w:val="24"/>
          <w:szCs w:val="24"/>
        </w:rPr>
      </w:pPr>
    </w:p>
    <w:p w14:paraId="569111D5" w14:textId="77777777" w:rsidR="00F462D5" w:rsidRDefault="00F462D5" w:rsidP="00F462D5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114B1C">
        <w:rPr>
          <w:sz w:val="24"/>
          <w:szCs w:val="24"/>
          <w:u w:val="single"/>
        </w:rPr>
        <w:t>Reds</w:t>
      </w:r>
      <w:r>
        <w:rPr>
          <w:sz w:val="24"/>
          <w:szCs w:val="24"/>
        </w:rPr>
        <w:t>: Malbec (most widely planted), Pinot Noir, Cabernet Franc &amp; Merlot</w:t>
      </w:r>
    </w:p>
    <w:p w14:paraId="16660614" w14:textId="77777777" w:rsidR="00F462D5" w:rsidRDefault="00F462D5" w:rsidP="00F462D5">
      <w:pPr>
        <w:rPr>
          <w:sz w:val="24"/>
          <w:szCs w:val="24"/>
        </w:rPr>
      </w:pPr>
    </w:p>
    <w:p w14:paraId="6303DDBE" w14:textId="77777777" w:rsidR="00F462D5" w:rsidRDefault="00F462D5" w:rsidP="00F462D5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114B1C">
        <w:rPr>
          <w:sz w:val="24"/>
          <w:szCs w:val="24"/>
          <w:u w:val="single"/>
        </w:rPr>
        <w:t>Whites</w:t>
      </w:r>
      <w:r>
        <w:rPr>
          <w:sz w:val="24"/>
          <w:szCs w:val="24"/>
        </w:rPr>
        <w:t xml:space="preserve">: </w:t>
      </w:r>
      <w:proofErr w:type="spellStart"/>
      <w:r>
        <w:rPr>
          <w:sz w:val="24"/>
          <w:szCs w:val="24"/>
        </w:rPr>
        <w:t>Sémillon</w:t>
      </w:r>
      <w:proofErr w:type="spellEnd"/>
      <w:r>
        <w:rPr>
          <w:sz w:val="24"/>
          <w:szCs w:val="24"/>
        </w:rPr>
        <w:t>, Chardonnay &amp; Riesling</w:t>
      </w:r>
    </w:p>
    <w:p w14:paraId="265EAFDF" w14:textId="77777777" w:rsidR="00F462D5" w:rsidRDefault="00F462D5" w:rsidP="00F462D5">
      <w:pPr>
        <w:rPr>
          <w:sz w:val="24"/>
          <w:szCs w:val="24"/>
        </w:rPr>
      </w:pPr>
    </w:p>
    <w:p w14:paraId="198DBC6E" w14:textId="77777777" w:rsidR="00F462D5" w:rsidRDefault="00F462D5" w:rsidP="00F462D5">
      <w:pPr>
        <w:rPr>
          <w:sz w:val="24"/>
          <w:szCs w:val="24"/>
        </w:rPr>
      </w:pPr>
    </w:p>
    <w:p w14:paraId="6D828733" w14:textId="77777777" w:rsidR="00F462D5" w:rsidRPr="00C013DA" w:rsidRDefault="00F462D5" w:rsidP="00F462D5">
      <w:pPr>
        <w:rPr>
          <w:sz w:val="32"/>
          <w:szCs w:val="32"/>
        </w:rPr>
      </w:pPr>
      <w:r w:rsidRPr="00C013DA">
        <w:rPr>
          <w:sz w:val="32"/>
          <w:szCs w:val="32"/>
        </w:rPr>
        <w:t xml:space="preserve">IV.  </w:t>
      </w:r>
      <w:r w:rsidRPr="00C013DA">
        <w:rPr>
          <w:b/>
          <w:bCs/>
          <w:sz w:val="32"/>
          <w:szCs w:val="32"/>
          <w:u w:val="single"/>
        </w:rPr>
        <w:t>Rio Negro Province</w:t>
      </w:r>
    </w:p>
    <w:p w14:paraId="4389950E" w14:textId="77777777" w:rsidR="00F462D5" w:rsidRDefault="00F462D5" w:rsidP="00F462D5">
      <w:pPr>
        <w:rPr>
          <w:sz w:val="24"/>
          <w:szCs w:val="24"/>
        </w:rPr>
      </w:pPr>
    </w:p>
    <w:p w14:paraId="102818B9" w14:textId="77777777" w:rsidR="00F462D5" w:rsidRDefault="00F462D5" w:rsidP="00F462D5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C013DA">
        <w:rPr>
          <w:b/>
          <w:bCs/>
          <w:sz w:val="24"/>
          <w:szCs w:val="24"/>
          <w:u w:val="single"/>
        </w:rPr>
        <w:t>History</w:t>
      </w:r>
      <w:r>
        <w:rPr>
          <w:sz w:val="24"/>
          <w:szCs w:val="24"/>
        </w:rPr>
        <w:t xml:space="preserve"> – has produced wine for over 100 years, significant stocks of </w:t>
      </w:r>
      <w:r w:rsidRPr="00C013DA">
        <w:rPr>
          <w:b/>
          <w:bCs/>
          <w:sz w:val="24"/>
          <w:szCs w:val="24"/>
        </w:rPr>
        <w:t>old vines</w:t>
      </w:r>
    </w:p>
    <w:p w14:paraId="6D49347D" w14:textId="77777777" w:rsidR="00F462D5" w:rsidRDefault="00F462D5" w:rsidP="00F462D5">
      <w:pPr>
        <w:rPr>
          <w:sz w:val="24"/>
          <w:szCs w:val="24"/>
        </w:rPr>
      </w:pPr>
    </w:p>
    <w:p w14:paraId="2C6FA3F6" w14:textId="77777777" w:rsidR="00F462D5" w:rsidRDefault="00F462D5" w:rsidP="00F462D5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r w:rsidRPr="00C013DA">
        <w:rPr>
          <w:b/>
          <w:bCs/>
          <w:sz w:val="24"/>
          <w:szCs w:val="24"/>
          <w:u w:val="single"/>
        </w:rPr>
        <w:t>Viticulture</w:t>
      </w:r>
      <w:r>
        <w:rPr>
          <w:sz w:val="24"/>
          <w:szCs w:val="24"/>
        </w:rPr>
        <w:t xml:space="preserve"> – most takes place at upper end of the valley, elevation ranges from 180-270m</w:t>
      </w:r>
    </w:p>
    <w:p w14:paraId="51F1D448" w14:textId="77777777" w:rsidR="00F462D5" w:rsidRDefault="00F462D5" w:rsidP="00F462D5">
      <w:pPr>
        <w:ind w:left="720"/>
        <w:rPr>
          <w:sz w:val="24"/>
          <w:szCs w:val="24"/>
        </w:rPr>
      </w:pPr>
    </w:p>
    <w:p w14:paraId="4569A5AC" w14:textId="77777777" w:rsidR="00F462D5" w:rsidRDefault="00F462D5" w:rsidP="00F462D5">
      <w:pPr>
        <w:ind w:left="720"/>
        <w:rPr>
          <w:sz w:val="24"/>
          <w:szCs w:val="24"/>
        </w:rPr>
      </w:pPr>
    </w:p>
    <w:p w14:paraId="01059752" w14:textId="77777777" w:rsidR="00F462D5" w:rsidRDefault="00F462D5" w:rsidP="00F462D5">
      <w:pPr>
        <w:rPr>
          <w:sz w:val="24"/>
          <w:szCs w:val="24"/>
        </w:rPr>
      </w:pPr>
      <w:r>
        <w:rPr>
          <w:sz w:val="24"/>
          <w:szCs w:val="24"/>
        </w:rPr>
        <w:lastRenderedPageBreak/>
        <w:tab/>
        <w:t xml:space="preserve">C.  </w:t>
      </w:r>
      <w:r w:rsidRPr="00C013DA">
        <w:rPr>
          <w:b/>
          <w:bCs/>
          <w:sz w:val="24"/>
          <w:szCs w:val="24"/>
          <w:u w:val="single"/>
        </w:rPr>
        <w:t>Grapes</w:t>
      </w:r>
    </w:p>
    <w:p w14:paraId="4E8AE47A" w14:textId="77777777" w:rsidR="00F462D5" w:rsidRDefault="00F462D5" w:rsidP="00F462D5">
      <w:pPr>
        <w:rPr>
          <w:sz w:val="24"/>
          <w:szCs w:val="24"/>
        </w:rPr>
      </w:pPr>
    </w:p>
    <w:p w14:paraId="416C054C" w14:textId="77777777" w:rsidR="00F462D5" w:rsidRDefault="00F462D5" w:rsidP="00F462D5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C013DA">
        <w:rPr>
          <w:sz w:val="24"/>
          <w:szCs w:val="24"/>
          <w:u w:val="single"/>
        </w:rPr>
        <w:t>Reds</w:t>
      </w:r>
      <w:r>
        <w:rPr>
          <w:sz w:val="24"/>
          <w:szCs w:val="24"/>
        </w:rPr>
        <w:t xml:space="preserve">: Pinot Noir, Malbec, Merlot </w:t>
      </w:r>
    </w:p>
    <w:p w14:paraId="681405E8" w14:textId="77777777" w:rsidR="00F462D5" w:rsidRDefault="00F462D5" w:rsidP="00F462D5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C013DA">
        <w:rPr>
          <w:sz w:val="24"/>
          <w:szCs w:val="24"/>
          <w:u w:val="single"/>
        </w:rPr>
        <w:t>Whites</w:t>
      </w:r>
      <w:r>
        <w:rPr>
          <w:sz w:val="24"/>
          <w:szCs w:val="24"/>
        </w:rPr>
        <w:t xml:space="preserve">: </w:t>
      </w:r>
      <w:proofErr w:type="spellStart"/>
      <w:r>
        <w:rPr>
          <w:sz w:val="24"/>
          <w:szCs w:val="24"/>
        </w:rPr>
        <w:t>Sémillon</w:t>
      </w:r>
      <w:proofErr w:type="spellEnd"/>
      <w:r>
        <w:rPr>
          <w:sz w:val="24"/>
          <w:szCs w:val="24"/>
        </w:rPr>
        <w:t>, Sauvignon Blanc, Riesling</w:t>
      </w:r>
    </w:p>
    <w:p w14:paraId="63337231" w14:textId="77777777" w:rsidR="00F462D5" w:rsidRDefault="00F462D5" w:rsidP="00F462D5">
      <w:pPr>
        <w:ind w:left="720" w:firstLine="720"/>
        <w:rPr>
          <w:sz w:val="24"/>
          <w:szCs w:val="24"/>
        </w:rPr>
      </w:pPr>
    </w:p>
    <w:p w14:paraId="47B0A4A2" w14:textId="77777777" w:rsidR="00F462D5" w:rsidRDefault="00F462D5" w:rsidP="00F462D5">
      <w:pPr>
        <w:rPr>
          <w:sz w:val="24"/>
          <w:szCs w:val="24"/>
        </w:rPr>
      </w:pPr>
    </w:p>
    <w:p w14:paraId="5EA8A4BB" w14:textId="77777777" w:rsidR="00F462D5" w:rsidRPr="00C013DA" w:rsidRDefault="00F462D5" w:rsidP="00F462D5">
      <w:pPr>
        <w:rPr>
          <w:sz w:val="32"/>
          <w:szCs w:val="32"/>
        </w:rPr>
      </w:pPr>
      <w:r w:rsidRPr="00C013DA">
        <w:rPr>
          <w:sz w:val="32"/>
          <w:szCs w:val="32"/>
        </w:rPr>
        <w:t xml:space="preserve">V.  </w:t>
      </w:r>
      <w:r w:rsidRPr="00C013DA">
        <w:rPr>
          <w:b/>
          <w:bCs/>
          <w:sz w:val="32"/>
          <w:szCs w:val="32"/>
          <w:u w:val="single"/>
        </w:rPr>
        <w:t>Neuquén Province</w:t>
      </w:r>
    </w:p>
    <w:p w14:paraId="06C47786" w14:textId="77777777" w:rsidR="00F462D5" w:rsidRDefault="00F462D5" w:rsidP="00F462D5">
      <w:pPr>
        <w:rPr>
          <w:sz w:val="24"/>
          <w:szCs w:val="24"/>
        </w:rPr>
      </w:pPr>
    </w:p>
    <w:p w14:paraId="3A29FE23" w14:textId="77777777" w:rsidR="00F462D5" w:rsidRDefault="00F462D5" w:rsidP="00F462D5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C013DA">
        <w:rPr>
          <w:b/>
          <w:bCs/>
          <w:sz w:val="24"/>
          <w:szCs w:val="24"/>
          <w:u w:val="single"/>
        </w:rPr>
        <w:t>History</w:t>
      </w:r>
      <w:r>
        <w:rPr>
          <w:sz w:val="24"/>
          <w:szCs w:val="24"/>
        </w:rPr>
        <w:t xml:space="preserve"> – relatively new wine producing region, planted in </w:t>
      </w:r>
      <w:r w:rsidRPr="00C013DA">
        <w:rPr>
          <w:sz w:val="24"/>
          <w:szCs w:val="24"/>
          <w:u w:val="single"/>
        </w:rPr>
        <w:t>early 2000s</w:t>
      </w:r>
    </w:p>
    <w:p w14:paraId="78074FDD" w14:textId="77777777" w:rsidR="00F462D5" w:rsidRDefault="00F462D5" w:rsidP="00F462D5">
      <w:pPr>
        <w:rPr>
          <w:sz w:val="24"/>
          <w:szCs w:val="24"/>
        </w:rPr>
      </w:pPr>
    </w:p>
    <w:p w14:paraId="4B8FD89B" w14:textId="77777777" w:rsidR="00F462D5" w:rsidRDefault="00F462D5" w:rsidP="00F462D5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r w:rsidRPr="00C013DA">
        <w:rPr>
          <w:b/>
          <w:bCs/>
          <w:sz w:val="24"/>
          <w:szCs w:val="24"/>
          <w:u w:val="single"/>
        </w:rPr>
        <w:t>Viticulture</w:t>
      </w:r>
    </w:p>
    <w:p w14:paraId="68758DF2" w14:textId="77777777" w:rsidR="00F462D5" w:rsidRDefault="00F462D5" w:rsidP="00F462D5">
      <w:pPr>
        <w:ind w:left="720"/>
        <w:rPr>
          <w:sz w:val="24"/>
          <w:szCs w:val="24"/>
        </w:rPr>
      </w:pPr>
    </w:p>
    <w:p w14:paraId="00D35C60" w14:textId="77777777" w:rsidR="00F462D5" w:rsidRDefault="00F462D5" w:rsidP="00F462D5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Vineyards clustered around where the Neuquén River joins the Rio Negro, the lack of available water means the vineyard area </w:t>
      </w:r>
      <w:r w:rsidRPr="00C013DA">
        <w:rPr>
          <w:sz w:val="24"/>
          <w:szCs w:val="24"/>
          <w:u w:val="single"/>
        </w:rPr>
        <w:t>cannot grow any further</w:t>
      </w:r>
    </w:p>
    <w:p w14:paraId="478B9216" w14:textId="77777777" w:rsidR="00F462D5" w:rsidRDefault="00F462D5" w:rsidP="00F462D5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C013DA">
        <w:rPr>
          <w:b/>
          <w:bCs/>
          <w:sz w:val="24"/>
          <w:szCs w:val="24"/>
        </w:rPr>
        <w:t>Warmer and more arid</w:t>
      </w:r>
      <w:r>
        <w:rPr>
          <w:sz w:val="24"/>
          <w:szCs w:val="24"/>
        </w:rPr>
        <w:t xml:space="preserve"> than Rio Negro – produces riper styles of wine</w:t>
      </w:r>
    </w:p>
    <w:p w14:paraId="50702D36" w14:textId="77777777" w:rsidR="00F462D5" w:rsidRDefault="00F462D5" w:rsidP="00F462D5">
      <w:pPr>
        <w:rPr>
          <w:sz w:val="24"/>
          <w:szCs w:val="24"/>
        </w:rPr>
      </w:pPr>
    </w:p>
    <w:p w14:paraId="7A83400A" w14:textId="77777777" w:rsidR="00F462D5" w:rsidRDefault="00F462D5" w:rsidP="00F462D5">
      <w:pPr>
        <w:rPr>
          <w:b/>
          <w:bCs/>
          <w:sz w:val="24"/>
          <w:szCs w:val="24"/>
          <w:u w:val="single"/>
        </w:rPr>
      </w:pPr>
      <w:r>
        <w:rPr>
          <w:sz w:val="24"/>
          <w:szCs w:val="24"/>
        </w:rPr>
        <w:tab/>
        <w:t xml:space="preserve">C.  </w:t>
      </w:r>
      <w:r w:rsidRPr="00C013DA">
        <w:rPr>
          <w:b/>
          <w:bCs/>
          <w:sz w:val="24"/>
          <w:szCs w:val="24"/>
          <w:u w:val="single"/>
        </w:rPr>
        <w:t>Grapes</w:t>
      </w:r>
    </w:p>
    <w:p w14:paraId="183CAE28" w14:textId="77777777" w:rsidR="00F462D5" w:rsidRDefault="00F462D5" w:rsidP="00F462D5">
      <w:pPr>
        <w:rPr>
          <w:sz w:val="24"/>
          <w:szCs w:val="24"/>
        </w:rPr>
      </w:pPr>
    </w:p>
    <w:p w14:paraId="6AF1E502" w14:textId="77777777" w:rsidR="00F462D5" w:rsidRDefault="00F462D5" w:rsidP="00F462D5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C013DA">
        <w:rPr>
          <w:sz w:val="24"/>
          <w:szCs w:val="24"/>
          <w:u w:val="single"/>
        </w:rPr>
        <w:t>Reds</w:t>
      </w:r>
      <w:r>
        <w:rPr>
          <w:sz w:val="24"/>
          <w:szCs w:val="24"/>
        </w:rPr>
        <w:t>: Malbec, Pinot Noir, Merlot</w:t>
      </w:r>
    </w:p>
    <w:p w14:paraId="5CEB6B92" w14:textId="77777777" w:rsidR="00F462D5" w:rsidRDefault="00F462D5" w:rsidP="00F462D5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C013DA">
        <w:rPr>
          <w:sz w:val="24"/>
          <w:szCs w:val="24"/>
          <w:u w:val="single"/>
        </w:rPr>
        <w:t>Whites</w:t>
      </w:r>
      <w:r>
        <w:rPr>
          <w:sz w:val="24"/>
          <w:szCs w:val="24"/>
        </w:rPr>
        <w:t>: Sauvignon Blanc</w:t>
      </w:r>
    </w:p>
    <w:p w14:paraId="4E8AA4F8" w14:textId="77777777" w:rsidR="00F462D5" w:rsidRDefault="00F462D5" w:rsidP="00F462D5">
      <w:pPr>
        <w:rPr>
          <w:sz w:val="24"/>
          <w:szCs w:val="24"/>
        </w:rPr>
      </w:pPr>
    </w:p>
    <w:p w14:paraId="5FF295EF" w14:textId="77777777" w:rsidR="00730094" w:rsidRDefault="00730094">
      <w:bookmarkStart w:id="1" w:name="_GoBack"/>
      <w:bookmarkEnd w:id="1"/>
    </w:p>
    <w:sectPr w:rsidR="007300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2892022"/>
    <w:multiLevelType w:val="hybridMultilevel"/>
    <w:tmpl w:val="AEC40326"/>
    <w:lvl w:ilvl="0" w:tplc="8396B4BC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8396B4BC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62D5"/>
    <w:rsid w:val="00730094"/>
    <w:rsid w:val="00F46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3C743E"/>
  <w15:chartTrackingRefBased/>
  <w15:docId w15:val="{45B79B7A-FB0F-492B-9149-0A6E8F5B6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62D5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462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213</Words>
  <Characters>1217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Noelle Harman</dc:creator>
  <cp:keywords/>
  <dc:description/>
  <cp:lastModifiedBy>Noelle Harman</cp:lastModifiedBy>
  <cp:revision>1</cp:revision>
  <dcterms:created xsi:type="dcterms:W3CDTF">2019-08-29T01:33:00Z</dcterms:created>
  <dcterms:modified xsi:type="dcterms:W3CDTF">2019-08-29T01:33:00Z</dcterms:modified>
</cp:coreProperties>
</file>