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A275DF" w14:textId="77777777" w:rsidR="00846213" w:rsidRDefault="00846213" w:rsidP="00846213">
      <w:pPr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>ITALY - FRANCIACORTA</w:t>
      </w:r>
    </w:p>
    <w:p w14:paraId="0190E387" w14:textId="77777777" w:rsidR="00846213" w:rsidRDefault="00846213" w:rsidP="00846213">
      <w:pPr>
        <w:rPr>
          <w:sz w:val="24"/>
          <w:szCs w:val="24"/>
        </w:rPr>
      </w:pPr>
    </w:p>
    <w:p w14:paraId="2E755AA8" w14:textId="77777777" w:rsidR="00846213" w:rsidRDefault="00846213" w:rsidP="00846213">
      <w:pPr>
        <w:rPr>
          <w:sz w:val="24"/>
          <w:szCs w:val="24"/>
        </w:rPr>
      </w:pPr>
    </w:p>
    <w:p w14:paraId="6723A3BD" w14:textId="77777777" w:rsidR="00846213" w:rsidRPr="00087769" w:rsidRDefault="00846213" w:rsidP="00846213">
      <w:pPr>
        <w:rPr>
          <w:sz w:val="36"/>
          <w:szCs w:val="36"/>
        </w:rPr>
      </w:pPr>
      <w:r w:rsidRPr="00087769">
        <w:rPr>
          <w:sz w:val="36"/>
          <w:szCs w:val="36"/>
        </w:rPr>
        <w:t xml:space="preserve">I.  </w:t>
      </w:r>
      <w:r w:rsidRPr="00087769">
        <w:rPr>
          <w:b/>
          <w:sz w:val="36"/>
          <w:szCs w:val="36"/>
          <w:u w:val="single"/>
        </w:rPr>
        <w:t>History</w:t>
      </w:r>
    </w:p>
    <w:p w14:paraId="5D4D84A7" w14:textId="77777777" w:rsidR="00846213" w:rsidRDefault="00846213" w:rsidP="00846213">
      <w:pPr>
        <w:rPr>
          <w:sz w:val="24"/>
          <w:szCs w:val="24"/>
        </w:rPr>
      </w:pPr>
    </w:p>
    <w:p w14:paraId="01E6EDE9" w14:textId="77777777" w:rsidR="00846213" w:rsidRDefault="00846213" w:rsidP="00846213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9A71F5">
        <w:rPr>
          <w:b/>
          <w:sz w:val="24"/>
          <w:szCs w:val="24"/>
          <w:u w:val="single"/>
        </w:rPr>
        <w:t>Ancient</w:t>
      </w:r>
    </w:p>
    <w:p w14:paraId="1341C50F" w14:textId="77777777" w:rsidR="00846213" w:rsidRDefault="00846213" w:rsidP="00846213">
      <w:pPr>
        <w:ind w:firstLine="720"/>
        <w:rPr>
          <w:sz w:val="24"/>
          <w:szCs w:val="24"/>
        </w:rPr>
      </w:pPr>
    </w:p>
    <w:p w14:paraId="5D3199E1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Viticulture in this region </w:t>
      </w:r>
      <w:proofErr w:type="gramStart"/>
      <w:r>
        <w:rPr>
          <w:sz w:val="24"/>
          <w:szCs w:val="24"/>
        </w:rPr>
        <w:t>dates back to</w:t>
      </w:r>
      <w:proofErr w:type="gramEnd"/>
      <w:r>
        <w:rPr>
          <w:sz w:val="24"/>
          <w:szCs w:val="24"/>
        </w:rPr>
        <w:t xml:space="preserve"> </w:t>
      </w:r>
      <w:r w:rsidRPr="00734DB0">
        <w:rPr>
          <w:b/>
          <w:sz w:val="24"/>
          <w:szCs w:val="24"/>
        </w:rPr>
        <w:t>Roman times</w:t>
      </w:r>
      <w:r>
        <w:rPr>
          <w:sz w:val="24"/>
          <w:szCs w:val="24"/>
        </w:rPr>
        <w:t xml:space="preserve">.  </w:t>
      </w:r>
    </w:p>
    <w:p w14:paraId="52E93DE1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734DB0">
        <w:rPr>
          <w:b/>
          <w:sz w:val="24"/>
          <w:szCs w:val="24"/>
        </w:rPr>
        <w:t>Monastic foundations</w:t>
      </w:r>
      <w:r>
        <w:rPr>
          <w:sz w:val="24"/>
          <w:szCs w:val="24"/>
        </w:rPr>
        <w:t xml:space="preserve"> played a large role during later centuries.  </w:t>
      </w:r>
    </w:p>
    <w:p w14:paraId="58F7C537" w14:textId="77777777" w:rsidR="00846213" w:rsidRDefault="00846213" w:rsidP="00846213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734DB0">
        <w:rPr>
          <w:sz w:val="24"/>
          <w:szCs w:val="24"/>
          <w:u w:val="single"/>
        </w:rPr>
        <w:t>1277</w:t>
      </w:r>
      <w:r>
        <w:rPr>
          <w:sz w:val="24"/>
          <w:szCs w:val="24"/>
        </w:rPr>
        <w:t>: The name “</w:t>
      </w:r>
      <w:proofErr w:type="spellStart"/>
      <w:r>
        <w:rPr>
          <w:sz w:val="24"/>
          <w:szCs w:val="24"/>
        </w:rPr>
        <w:t>Franzacurta</w:t>
      </w:r>
      <w:proofErr w:type="spellEnd"/>
      <w:r>
        <w:rPr>
          <w:sz w:val="24"/>
          <w:szCs w:val="24"/>
        </w:rPr>
        <w:t xml:space="preserve">” first appears in municipal statutes referring to the area just South of Lake </w:t>
      </w:r>
      <w:proofErr w:type="spellStart"/>
      <w:r>
        <w:rPr>
          <w:sz w:val="24"/>
          <w:szCs w:val="24"/>
        </w:rPr>
        <w:t>Iseo</w:t>
      </w:r>
      <w:proofErr w:type="spellEnd"/>
    </w:p>
    <w:p w14:paraId="3455BF13" w14:textId="77777777" w:rsidR="00846213" w:rsidRDefault="00846213" w:rsidP="00846213">
      <w:pPr>
        <w:ind w:left="720" w:firstLine="720"/>
        <w:rPr>
          <w:sz w:val="24"/>
          <w:szCs w:val="24"/>
        </w:rPr>
      </w:pPr>
    </w:p>
    <w:p w14:paraId="58900B8D" w14:textId="77777777" w:rsidR="00846213" w:rsidRDefault="00846213" w:rsidP="00846213">
      <w:pPr>
        <w:ind w:left="720" w:firstLine="720"/>
        <w:rPr>
          <w:sz w:val="24"/>
          <w:szCs w:val="24"/>
        </w:rPr>
      </w:pPr>
    </w:p>
    <w:p w14:paraId="2917FD49" w14:textId="77777777" w:rsidR="00846213" w:rsidRDefault="00846213" w:rsidP="00846213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>
        <w:rPr>
          <w:b/>
          <w:sz w:val="24"/>
          <w:szCs w:val="24"/>
          <w:u w:val="single"/>
        </w:rPr>
        <w:t>Modern</w:t>
      </w:r>
    </w:p>
    <w:p w14:paraId="185CA3ED" w14:textId="77777777" w:rsidR="00846213" w:rsidRDefault="00846213" w:rsidP="00846213">
      <w:pPr>
        <w:rPr>
          <w:sz w:val="24"/>
          <w:szCs w:val="24"/>
        </w:rPr>
      </w:pPr>
    </w:p>
    <w:p w14:paraId="35097CBC" w14:textId="77777777" w:rsidR="00846213" w:rsidRDefault="00846213" w:rsidP="00846213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734DB0">
        <w:rPr>
          <w:sz w:val="24"/>
          <w:szCs w:val="24"/>
          <w:u w:val="single"/>
        </w:rPr>
        <w:t>1961</w:t>
      </w:r>
      <w:r>
        <w:rPr>
          <w:sz w:val="24"/>
          <w:szCs w:val="24"/>
        </w:rPr>
        <w:t xml:space="preserve"> – the house of </w:t>
      </w:r>
      <w:r w:rsidRPr="00895D0A">
        <w:rPr>
          <w:b/>
          <w:sz w:val="24"/>
          <w:szCs w:val="24"/>
        </w:rPr>
        <w:t xml:space="preserve">Guido </w:t>
      </w:r>
      <w:proofErr w:type="spellStart"/>
      <w:r w:rsidRPr="00895D0A">
        <w:rPr>
          <w:b/>
          <w:sz w:val="24"/>
          <w:szCs w:val="24"/>
        </w:rPr>
        <w:t>Berlucchi’s</w:t>
      </w:r>
      <w:proofErr w:type="spellEnd"/>
      <w:r w:rsidRPr="00895D0A">
        <w:rPr>
          <w:b/>
          <w:sz w:val="24"/>
          <w:szCs w:val="24"/>
        </w:rPr>
        <w:t xml:space="preserve"> winemaker Franco </w:t>
      </w:r>
      <w:proofErr w:type="spellStart"/>
      <w:r w:rsidRPr="00895D0A">
        <w:rPr>
          <w:b/>
          <w:sz w:val="24"/>
          <w:szCs w:val="24"/>
        </w:rPr>
        <w:t>Ziliani</w:t>
      </w:r>
      <w:proofErr w:type="spellEnd"/>
      <w:r>
        <w:rPr>
          <w:sz w:val="24"/>
          <w:szCs w:val="24"/>
        </w:rPr>
        <w:t xml:space="preserve"> </w:t>
      </w:r>
      <w:r w:rsidRPr="005E4021">
        <w:rPr>
          <w:sz w:val="24"/>
          <w:szCs w:val="24"/>
        </w:rPr>
        <w:t>release</w:t>
      </w:r>
      <w:r>
        <w:rPr>
          <w:sz w:val="24"/>
          <w:szCs w:val="24"/>
        </w:rPr>
        <w:t>s</w:t>
      </w:r>
      <w:r w:rsidRPr="005E4021">
        <w:rPr>
          <w:sz w:val="24"/>
          <w:szCs w:val="24"/>
        </w:rPr>
        <w:t xml:space="preserve"> the first traditional method sparkling wine to be produced in the region</w:t>
      </w:r>
    </w:p>
    <w:p w14:paraId="480316A2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242738">
        <w:rPr>
          <w:sz w:val="24"/>
          <w:szCs w:val="24"/>
          <w:u w:val="single"/>
        </w:rPr>
        <w:t>1967</w:t>
      </w:r>
      <w:r>
        <w:rPr>
          <w:sz w:val="24"/>
          <w:szCs w:val="24"/>
        </w:rPr>
        <w:t xml:space="preserve"> – </w:t>
      </w:r>
      <w:r w:rsidRPr="00895D0A">
        <w:rPr>
          <w:b/>
          <w:sz w:val="24"/>
          <w:szCs w:val="24"/>
        </w:rPr>
        <w:t>DOC status</w:t>
      </w:r>
      <w:r>
        <w:rPr>
          <w:sz w:val="24"/>
          <w:szCs w:val="24"/>
        </w:rPr>
        <w:t xml:space="preserve"> received, but this includes still and sparkling wines</w:t>
      </w:r>
    </w:p>
    <w:p w14:paraId="398812A1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242738">
        <w:rPr>
          <w:sz w:val="24"/>
          <w:szCs w:val="24"/>
          <w:u w:val="single"/>
        </w:rPr>
        <w:t>1990</w:t>
      </w:r>
      <w:r>
        <w:rPr>
          <w:sz w:val="24"/>
          <w:szCs w:val="24"/>
        </w:rPr>
        <w:t xml:space="preserve"> – 29 producers form a </w:t>
      </w:r>
      <w:r w:rsidRPr="0016631B">
        <w:rPr>
          <w:b/>
          <w:sz w:val="24"/>
          <w:szCs w:val="24"/>
        </w:rPr>
        <w:t>consortium</w:t>
      </w:r>
      <w:r>
        <w:rPr>
          <w:sz w:val="24"/>
          <w:szCs w:val="24"/>
        </w:rPr>
        <w:t xml:space="preserve"> to decide on production laws</w:t>
      </w:r>
    </w:p>
    <w:p w14:paraId="343F72CC" w14:textId="77777777" w:rsidR="00846213" w:rsidRPr="0016631B" w:rsidRDefault="00846213" w:rsidP="00846213">
      <w:pPr>
        <w:ind w:left="1440"/>
        <w:rPr>
          <w:b/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242738">
        <w:rPr>
          <w:sz w:val="24"/>
          <w:szCs w:val="24"/>
          <w:u w:val="single"/>
        </w:rPr>
        <w:t>1995</w:t>
      </w:r>
      <w:r>
        <w:rPr>
          <w:sz w:val="24"/>
          <w:szCs w:val="24"/>
        </w:rPr>
        <w:t xml:space="preserve"> – </w:t>
      </w:r>
      <w:r w:rsidRPr="0016631B">
        <w:rPr>
          <w:b/>
          <w:sz w:val="24"/>
          <w:szCs w:val="24"/>
        </w:rPr>
        <w:t>DOCG status</w:t>
      </w:r>
      <w:r>
        <w:rPr>
          <w:sz w:val="24"/>
          <w:szCs w:val="24"/>
        </w:rPr>
        <w:t xml:space="preserve"> received!  Franciacorta becomes the </w:t>
      </w:r>
      <w:r w:rsidRPr="0016631B">
        <w:rPr>
          <w:b/>
          <w:sz w:val="24"/>
          <w:szCs w:val="24"/>
        </w:rPr>
        <w:t>first DOCG in Italy exclusively for traditional method sparkling wine.</w:t>
      </w:r>
    </w:p>
    <w:p w14:paraId="0123BA74" w14:textId="77777777" w:rsidR="00846213" w:rsidRDefault="00846213" w:rsidP="00846213">
      <w:pPr>
        <w:rPr>
          <w:sz w:val="24"/>
          <w:szCs w:val="24"/>
        </w:rPr>
      </w:pPr>
    </w:p>
    <w:p w14:paraId="52B4AC69" w14:textId="77777777" w:rsidR="00846213" w:rsidRDefault="00846213" w:rsidP="00846213">
      <w:pPr>
        <w:rPr>
          <w:sz w:val="24"/>
          <w:szCs w:val="24"/>
        </w:rPr>
      </w:pPr>
    </w:p>
    <w:p w14:paraId="784721CB" w14:textId="77777777" w:rsidR="00846213" w:rsidRDefault="00846213" w:rsidP="00846213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B45950">
        <w:rPr>
          <w:b/>
          <w:sz w:val="24"/>
          <w:szCs w:val="24"/>
          <w:u w:val="single"/>
        </w:rPr>
        <w:t>Today</w:t>
      </w:r>
    </w:p>
    <w:p w14:paraId="5BE85265" w14:textId="77777777" w:rsidR="00846213" w:rsidRDefault="00846213" w:rsidP="00846213">
      <w:pPr>
        <w:rPr>
          <w:sz w:val="24"/>
          <w:szCs w:val="24"/>
        </w:rPr>
      </w:pPr>
    </w:p>
    <w:p w14:paraId="7AADCB06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68690B">
        <w:rPr>
          <w:sz w:val="24"/>
          <w:szCs w:val="24"/>
          <w:u w:val="single"/>
        </w:rPr>
        <w:t>Producers</w:t>
      </w:r>
    </w:p>
    <w:p w14:paraId="78529951" w14:textId="77777777" w:rsidR="00846213" w:rsidRPr="00E05C65" w:rsidRDefault="00846213" w:rsidP="00846213">
      <w:pPr>
        <w:ind w:left="1440" w:firstLine="720"/>
        <w:rPr>
          <w:b/>
          <w:sz w:val="24"/>
          <w:szCs w:val="24"/>
        </w:rPr>
      </w:pPr>
      <w:r>
        <w:rPr>
          <w:sz w:val="24"/>
          <w:szCs w:val="24"/>
        </w:rPr>
        <w:t xml:space="preserve">a.  Approximately </w:t>
      </w:r>
      <w:r w:rsidRPr="00E05C65">
        <w:rPr>
          <w:b/>
          <w:sz w:val="24"/>
          <w:szCs w:val="24"/>
        </w:rPr>
        <w:t>110 smaller producers</w:t>
      </w:r>
    </w:p>
    <w:p w14:paraId="13D0A73F" w14:textId="77777777" w:rsidR="00846213" w:rsidRDefault="00846213" w:rsidP="00846213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 w:rsidRPr="00E05C65">
        <w:rPr>
          <w:b/>
          <w:sz w:val="24"/>
          <w:szCs w:val="24"/>
        </w:rPr>
        <w:t>Berlucchi</w:t>
      </w:r>
      <w:proofErr w:type="spellEnd"/>
      <w:r>
        <w:rPr>
          <w:sz w:val="24"/>
          <w:szCs w:val="24"/>
        </w:rPr>
        <w:t xml:space="preserve"> is responsible for </w:t>
      </w:r>
      <w:r w:rsidRPr="00E05C65">
        <w:rPr>
          <w:b/>
          <w:sz w:val="24"/>
          <w:szCs w:val="24"/>
        </w:rPr>
        <w:t>25% of annual production</w:t>
      </w:r>
      <w:r>
        <w:rPr>
          <w:sz w:val="24"/>
          <w:szCs w:val="24"/>
        </w:rPr>
        <w:t xml:space="preserve">.  </w:t>
      </w:r>
    </w:p>
    <w:p w14:paraId="46ACE83D" w14:textId="77777777" w:rsidR="00846213" w:rsidRDefault="00846213" w:rsidP="00846213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c.  Two top quality producers are </w:t>
      </w:r>
      <w:r w:rsidRPr="00E05C65">
        <w:rPr>
          <w:sz w:val="24"/>
          <w:szCs w:val="24"/>
          <w:u w:val="single"/>
        </w:rPr>
        <w:t>Ca’ del Bosco and Bellavista</w:t>
      </w:r>
      <w:r>
        <w:rPr>
          <w:sz w:val="24"/>
          <w:szCs w:val="24"/>
        </w:rPr>
        <w:t>.</w:t>
      </w:r>
    </w:p>
    <w:p w14:paraId="72564985" w14:textId="77777777" w:rsidR="00846213" w:rsidRDefault="00846213" w:rsidP="00846213">
      <w:pPr>
        <w:ind w:left="2160"/>
        <w:rPr>
          <w:sz w:val="24"/>
          <w:szCs w:val="24"/>
        </w:rPr>
      </w:pPr>
    </w:p>
    <w:p w14:paraId="734F5997" w14:textId="77777777" w:rsidR="00846213" w:rsidRDefault="00846213" w:rsidP="00846213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68690B">
        <w:rPr>
          <w:sz w:val="24"/>
          <w:szCs w:val="24"/>
          <w:u w:val="single"/>
        </w:rPr>
        <w:t>Villages</w:t>
      </w:r>
      <w:r>
        <w:rPr>
          <w:sz w:val="24"/>
          <w:szCs w:val="24"/>
        </w:rPr>
        <w:t xml:space="preserve"> - </w:t>
      </w:r>
      <w:r w:rsidRPr="0068690B">
        <w:rPr>
          <w:b/>
          <w:sz w:val="24"/>
          <w:szCs w:val="24"/>
        </w:rPr>
        <w:t>19 villages</w:t>
      </w:r>
      <w:r>
        <w:rPr>
          <w:sz w:val="24"/>
          <w:szCs w:val="24"/>
        </w:rPr>
        <w:t xml:space="preserve"> can produce Franciacorta.  Two of the most well-known are </w:t>
      </w:r>
      <w:proofErr w:type="spellStart"/>
      <w:r w:rsidRPr="0068690B">
        <w:rPr>
          <w:b/>
          <w:sz w:val="24"/>
          <w:szCs w:val="24"/>
        </w:rPr>
        <w:t>Erbusco</w:t>
      </w:r>
      <w:proofErr w:type="spellEnd"/>
      <w:r w:rsidRPr="0068690B">
        <w:rPr>
          <w:b/>
          <w:sz w:val="24"/>
          <w:szCs w:val="24"/>
        </w:rPr>
        <w:t xml:space="preserve"> and </w:t>
      </w:r>
      <w:proofErr w:type="spellStart"/>
      <w:r w:rsidRPr="0068690B">
        <w:rPr>
          <w:b/>
          <w:sz w:val="24"/>
          <w:szCs w:val="24"/>
        </w:rPr>
        <w:t>Adro</w:t>
      </w:r>
      <w:proofErr w:type="spellEnd"/>
      <w:r>
        <w:rPr>
          <w:sz w:val="24"/>
          <w:szCs w:val="24"/>
        </w:rPr>
        <w:t>.</w:t>
      </w:r>
    </w:p>
    <w:p w14:paraId="462CF3CF" w14:textId="77777777" w:rsidR="00846213" w:rsidRDefault="00846213" w:rsidP="00846213">
      <w:pPr>
        <w:ind w:left="1440"/>
        <w:rPr>
          <w:sz w:val="24"/>
          <w:szCs w:val="24"/>
        </w:rPr>
      </w:pPr>
    </w:p>
    <w:p w14:paraId="45923313" w14:textId="77777777" w:rsidR="00846213" w:rsidRDefault="00846213" w:rsidP="00846213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Total area under vine is </w:t>
      </w:r>
      <w:r w:rsidRPr="00D72587">
        <w:rPr>
          <w:b/>
          <w:sz w:val="24"/>
          <w:szCs w:val="24"/>
        </w:rPr>
        <w:t>2,800 ha</w:t>
      </w:r>
      <w:r>
        <w:rPr>
          <w:sz w:val="24"/>
          <w:szCs w:val="24"/>
        </w:rPr>
        <w:t xml:space="preserve">, producing around . . . </w:t>
      </w:r>
    </w:p>
    <w:p w14:paraId="14BE48CE" w14:textId="77777777" w:rsidR="00846213" w:rsidRDefault="00846213" w:rsidP="00846213">
      <w:pPr>
        <w:spacing w:after="160"/>
        <w:ind w:left="2160"/>
        <w:rPr>
          <w:sz w:val="24"/>
          <w:szCs w:val="24"/>
        </w:rPr>
      </w:pPr>
      <w:r w:rsidRPr="006651C3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</w:t>
      </w:r>
      <w:r w:rsidRPr="00613735">
        <w:rPr>
          <w:i/>
          <w:sz w:val="24"/>
          <w:szCs w:val="24"/>
          <w:highlight w:val="yellow"/>
        </w:rPr>
        <w:t>Sources differ here</w:t>
      </w:r>
      <w:r>
        <w:rPr>
          <w:sz w:val="24"/>
          <w:szCs w:val="24"/>
        </w:rPr>
        <w:t>: OCW = 21 million bottles/year, WSET materials = 13 million, consortium website = 17.4 million :-/</w:t>
      </w:r>
    </w:p>
    <w:p w14:paraId="62FBC5B3" w14:textId="77777777" w:rsidR="00846213" w:rsidRDefault="00846213" w:rsidP="00846213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Approximately 20% of production is </w:t>
      </w:r>
      <w:r w:rsidRPr="00A4041E">
        <w:rPr>
          <w:sz w:val="24"/>
          <w:szCs w:val="24"/>
          <w:u w:val="single"/>
        </w:rPr>
        <w:t>exported</w:t>
      </w:r>
    </w:p>
    <w:p w14:paraId="6FDC4D13" w14:textId="77777777" w:rsidR="00846213" w:rsidRDefault="00846213" w:rsidP="00846213">
      <w:pPr>
        <w:rPr>
          <w:sz w:val="24"/>
          <w:szCs w:val="24"/>
        </w:rPr>
      </w:pPr>
    </w:p>
    <w:p w14:paraId="7185C510" w14:textId="77777777" w:rsidR="00846213" w:rsidRPr="009152FA" w:rsidRDefault="00846213" w:rsidP="00846213">
      <w:pPr>
        <w:rPr>
          <w:b/>
          <w:sz w:val="36"/>
          <w:szCs w:val="36"/>
          <w:u w:val="single"/>
        </w:rPr>
      </w:pPr>
      <w:r w:rsidRPr="009152FA">
        <w:rPr>
          <w:sz w:val="36"/>
          <w:szCs w:val="36"/>
        </w:rPr>
        <w:lastRenderedPageBreak/>
        <w:t>II.</w:t>
      </w:r>
      <w:r>
        <w:rPr>
          <w:sz w:val="36"/>
          <w:szCs w:val="36"/>
        </w:rPr>
        <w:t xml:space="preserve">  </w:t>
      </w:r>
      <w:r w:rsidRPr="009152FA">
        <w:rPr>
          <w:b/>
          <w:sz w:val="36"/>
          <w:szCs w:val="36"/>
          <w:u w:val="single"/>
        </w:rPr>
        <w:t>Location &amp; Climate</w:t>
      </w:r>
    </w:p>
    <w:p w14:paraId="33E5FE0F" w14:textId="77777777" w:rsidR="00846213" w:rsidRPr="009152FA" w:rsidRDefault="00846213" w:rsidP="00846213">
      <w:pPr>
        <w:rPr>
          <w:b/>
          <w:sz w:val="36"/>
          <w:szCs w:val="36"/>
          <w:u w:val="single"/>
        </w:rPr>
      </w:pPr>
    </w:p>
    <w:p w14:paraId="19505A0C" w14:textId="77777777" w:rsidR="00846213" w:rsidRDefault="00846213" w:rsidP="00846213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152FA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Lombardia</w:t>
      </w:r>
      <w:proofErr w:type="spellEnd"/>
      <w:r>
        <w:rPr>
          <w:sz w:val="24"/>
          <w:szCs w:val="24"/>
        </w:rPr>
        <w:t xml:space="preserve"> region, just South of Lake </w:t>
      </w:r>
      <w:proofErr w:type="spellStart"/>
      <w:r>
        <w:rPr>
          <w:sz w:val="24"/>
          <w:szCs w:val="24"/>
        </w:rPr>
        <w:t>Iseo</w:t>
      </w:r>
      <w:proofErr w:type="spellEnd"/>
    </w:p>
    <w:p w14:paraId="3A9B349C" w14:textId="77777777" w:rsidR="00846213" w:rsidRDefault="00846213" w:rsidP="00846213">
      <w:pPr>
        <w:rPr>
          <w:sz w:val="24"/>
          <w:szCs w:val="24"/>
        </w:rPr>
      </w:pPr>
    </w:p>
    <w:p w14:paraId="6F3E0BA0" w14:textId="77777777" w:rsidR="00846213" w:rsidRDefault="00846213" w:rsidP="00846213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9152FA">
        <w:rPr>
          <w:b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2C7929">
        <w:rPr>
          <w:sz w:val="24"/>
          <w:szCs w:val="24"/>
          <w:u w:val="single"/>
        </w:rPr>
        <w:t>Continental</w:t>
      </w:r>
      <w:r>
        <w:rPr>
          <w:sz w:val="24"/>
          <w:szCs w:val="24"/>
        </w:rPr>
        <w:t xml:space="preserve">, moderated by Lake </w:t>
      </w:r>
      <w:proofErr w:type="spellStart"/>
      <w:r>
        <w:rPr>
          <w:sz w:val="24"/>
          <w:szCs w:val="24"/>
        </w:rPr>
        <w:t>Iseo</w:t>
      </w:r>
      <w:proofErr w:type="spellEnd"/>
      <w:r>
        <w:rPr>
          <w:sz w:val="24"/>
          <w:szCs w:val="24"/>
        </w:rPr>
        <w:t xml:space="preserve"> to the South and mountain ranges to the North</w:t>
      </w:r>
    </w:p>
    <w:p w14:paraId="3A50F9DA" w14:textId="77777777" w:rsidR="00846213" w:rsidRDefault="00846213" w:rsidP="00846213">
      <w:pPr>
        <w:rPr>
          <w:sz w:val="24"/>
          <w:szCs w:val="24"/>
        </w:rPr>
      </w:pPr>
    </w:p>
    <w:p w14:paraId="4F8DFC6E" w14:textId="77777777" w:rsidR="00846213" w:rsidRDefault="00846213" w:rsidP="00846213">
      <w:pPr>
        <w:rPr>
          <w:sz w:val="24"/>
          <w:szCs w:val="24"/>
        </w:rPr>
      </w:pPr>
    </w:p>
    <w:p w14:paraId="1519F8CE" w14:textId="77777777" w:rsidR="00846213" w:rsidRPr="009152FA" w:rsidRDefault="00846213" w:rsidP="00846213">
      <w:pPr>
        <w:rPr>
          <w:sz w:val="36"/>
          <w:szCs w:val="36"/>
        </w:rPr>
      </w:pPr>
      <w:r w:rsidRPr="009152FA">
        <w:rPr>
          <w:sz w:val="36"/>
          <w:szCs w:val="36"/>
        </w:rPr>
        <w:t xml:space="preserve">III.  </w:t>
      </w:r>
      <w:r w:rsidRPr="009152FA">
        <w:rPr>
          <w:b/>
          <w:sz w:val="36"/>
          <w:szCs w:val="36"/>
          <w:u w:val="single"/>
        </w:rPr>
        <w:t>Topography &amp; Soils</w:t>
      </w:r>
    </w:p>
    <w:p w14:paraId="206ABF72" w14:textId="77777777" w:rsidR="00846213" w:rsidRDefault="00846213" w:rsidP="00846213">
      <w:pPr>
        <w:rPr>
          <w:sz w:val="24"/>
          <w:szCs w:val="24"/>
        </w:rPr>
      </w:pPr>
    </w:p>
    <w:p w14:paraId="3A3F2C44" w14:textId="77777777" w:rsidR="00846213" w:rsidRDefault="00846213" w:rsidP="00846213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2E6CF8">
        <w:rPr>
          <w:sz w:val="24"/>
          <w:szCs w:val="24"/>
          <w:u w:val="single"/>
        </w:rPr>
        <w:t>Soils</w:t>
      </w:r>
    </w:p>
    <w:p w14:paraId="2491FADB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Large variation – </w:t>
      </w:r>
      <w:r w:rsidRPr="002C7929">
        <w:rPr>
          <w:sz w:val="24"/>
          <w:szCs w:val="24"/>
          <w:u w:val="single"/>
        </w:rPr>
        <w:t>64 different soil types</w:t>
      </w:r>
      <w:r>
        <w:rPr>
          <w:sz w:val="24"/>
          <w:szCs w:val="24"/>
        </w:rPr>
        <w:t xml:space="preserve"> have been identified</w:t>
      </w:r>
    </w:p>
    <w:p w14:paraId="0F516859" w14:textId="77777777" w:rsidR="00846213" w:rsidRDefault="00846213" w:rsidP="00846213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2.  Well drained, m</w:t>
      </w:r>
      <w:r w:rsidRPr="00434F00">
        <w:rPr>
          <w:sz w:val="24"/>
          <w:szCs w:val="24"/>
        </w:rPr>
        <w:t>ineral-rich gravels and limestone</w:t>
      </w:r>
      <w:r>
        <w:rPr>
          <w:sz w:val="24"/>
          <w:szCs w:val="24"/>
        </w:rPr>
        <w:t xml:space="preserve">.  </w:t>
      </w:r>
    </w:p>
    <w:p w14:paraId="411CC811" w14:textId="77777777" w:rsidR="00846213" w:rsidRDefault="00846213" w:rsidP="00846213">
      <w:pPr>
        <w:ind w:left="720"/>
        <w:rPr>
          <w:sz w:val="24"/>
          <w:szCs w:val="24"/>
        </w:rPr>
      </w:pPr>
    </w:p>
    <w:p w14:paraId="083414B0" w14:textId="77777777" w:rsidR="00846213" w:rsidRDefault="00846213" w:rsidP="00846213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9A71F5">
        <w:rPr>
          <w:sz w:val="24"/>
          <w:szCs w:val="24"/>
          <w:u w:val="single"/>
        </w:rPr>
        <w:t>Elevation</w:t>
      </w:r>
      <w:r>
        <w:rPr>
          <w:sz w:val="24"/>
          <w:szCs w:val="24"/>
        </w:rPr>
        <w:t xml:space="preserve">: sites </w:t>
      </w:r>
      <w:r w:rsidRPr="00E01EB5">
        <w:rPr>
          <w:b/>
          <w:sz w:val="24"/>
          <w:szCs w:val="24"/>
        </w:rPr>
        <w:t>above 550m in altitude are excluded</w:t>
      </w:r>
      <w:r>
        <w:rPr>
          <w:sz w:val="24"/>
          <w:szCs w:val="24"/>
        </w:rPr>
        <w:t xml:space="preserve"> as the grapes would struggle to ripen sufficiently</w:t>
      </w:r>
    </w:p>
    <w:p w14:paraId="510A559D" w14:textId="77777777" w:rsidR="00846213" w:rsidRDefault="00846213" w:rsidP="00846213">
      <w:pPr>
        <w:rPr>
          <w:sz w:val="24"/>
          <w:szCs w:val="24"/>
        </w:rPr>
      </w:pPr>
    </w:p>
    <w:p w14:paraId="14835249" w14:textId="77777777" w:rsidR="00846213" w:rsidRDefault="00846213" w:rsidP="00846213">
      <w:pPr>
        <w:rPr>
          <w:sz w:val="24"/>
          <w:szCs w:val="24"/>
        </w:rPr>
      </w:pPr>
    </w:p>
    <w:p w14:paraId="0CF883BA" w14:textId="77777777" w:rsidR="00846213" w:rsidRDefault="00846213" w:rsidP="00846213">
      <w:pPr>
        <w:rPr>
          <w:b/>
          <w:sz w:val="36"/>
          <w:szCs w:val="36"/>
          <w:u w:val="single"/>
        </w:rPr>
      </w:pPr>
      <w:r w:rsidRPr="00F83C85">
        <w:rPr>
          <w:sz w:val="36"/>
          <w:szCs w:val="36"/>
        </w:rPr>
        <w:t xml:space="preserve">IV.  </w:t>
      </w:r>
      <w:r w:rsidRPr="00F83C85">
        <w:rPr>
          <w:b/>
          <w:sz w:val="36"/>
          <w:szCs w:val="36"/>
          <w:u w:val="single"/>
        </w:rPr>
        <w:t>Grapes</w:t>
      </w:r>
    </w:p>
    <w:p w14:paraId="34E23BCE" w14:textId="77777777" w:rsidR="00846213" w:rsidRPr="0030008A" w:rsidRDefault="00846213" w:rsidP="00846213">
      <w:pPr>
        <w:rPr>
          <w:sz w:val="24"/>
          <w:szCs w:val="24"/>
        </w:rPr>
      </w:pPr>
    </w:p>
    <w:p w14:paraId="661D2161" w14:textId="77777777" w:rsidR="00846213" w:rsidRPr="009B756A" w:rsidRDefault="00846213" w:rsidP="00846213">
      <w:pPr>
        <w:pStyle w:val="ListParagraph"/>
        <w:numPr>
          <w:ilvl w:val="0"/>
          <w:numId w:val="1"/>
        </w:numPr>
        <w:spacing w:after="160"/>
        <w:ind w:left="1440"/>
        <w:rPr>
          <w:b/>
          <w:sz w:val="24"/>
          <w:szCs w:val="24"/>
        </w:rPr>
      </w:pPr>
      <w:r w:rsidRPr="007F09BE">
        <w:rPr>
          <w:sz w:val="24"/>
          <w:szCs w:val="24"/>
          <w:u w:val="single"/>
        </w:rPr>
        <w:t>Chardonnay</w:t>
      </w:r>
      <w:r>
        <w:rPr>
          <w:sz w:val="24"/>
          <w:szCs w:val="24"/>
        </w:rPr>
        <w:t xml:space="preserve"> – </w:t>
      </w:r>
      <w:r w:rsidRPr="007F09BE">
        <w:rPr>
          <w:b/>
          <w:sz w:val="24"/>
          <w:szCs w:val="24"/>
        </w:rPr>
        <w:t>most prominent</w:t>
      </w:r>
      <w:r>
        <w:rPr>
          <w:sz w:val="24"/>
          <w:szCs w:val="24"/>
        </w:rPr>
        <w:t xml:space="preserve"> variety (80% of plantings) giving a linear backbone and freshness to the wines</w:t>
      </w:r>
    </w:p>
    <w:p w14:paraId="06967463" w14:textId="77777777" w:rsidR="00846213" w:rsidRPr="009B756A" w:rsidRDefault="00846213" w:rsidP="00846213">
      <w:pPr>
        <w:pStyle w:val="ListParagraph"/>
        <w:numPr>
          <w:ilvl w:val="0"/>
          <w:numId w:val="1"/>
        </w:numPr>
        <w:spacing w:after="160"/>
        <w:ind w:left="1440"/>
        <w:rPr>
          <w:b/>
          <w:sz w:val="24"/>
          <w:szCs w:val="24"/>
        </w:rPr>
      </w:pPr>
      <w:r w:rsidRPr="007F09BE">
        <w:rPr>
          <w:sz w:val="24"/>
          <w:szCs w:val="24"/>
          <w:u w:val="single"/>
        </w:rPr>
        <w:t>Pinot Nero/Pinot Noir</w:t>
      </w:r>
      <w:r>
        <w:rPr>
          <w:sz w:val="24"/>
          <w:szCs w:val="24"/>
        </w:rPr>
        <w:t xml:space="preserve"> – less common as a majority variety, but a few blanc de noirs are made.  15% of plantings.</w:t>
      </w:r>
    </w:p>
    <w:p w14:paraId="54FBADE4" w14:textId="77777777" w:rsidR="00846213" w:rsidRPr="00EE224A" w:rsidRDefault="00846213" w:rsidP="00846213">
      <w:pPr>
        <w:pStyle w:val="ListParagraph"/>
        <w:numPr>
          <w:ilvl w:val="0"/>
          <w:numId w:val="1"/>
        </w:numPr>
        <w:spacing w:after="160"/>
        <w:ind w:left="1440"/>
        <w:rPr>
          <w:b/>
          <w:sz w:val="24"/>
          <w:szCs w:val="24"/>
        </w:rPr>
      </w:pPr>
      <w:r w:rsidRPr="007F09BE">
        <w:rPr>
          <w:sz w:val="24"/>
          <w:szCs w:val="24"/>
          <w:u w:val="single"/>
        </w:rPr>
        <w:t>Pinot Bianco</w:t>
      </w:r>
      <w:r>
        <w:rPr>
          <w:sz w:val="24"/>
          <w:szCs w:val="24"/>
        </w:rPr>
        <w:t xml:space="preserve"> – </w:t>
      </w:r>
      <w:r w:rsidRPr="007F09BE">
        <w:rPr>
          <w:b/>
          <w:sz w:val="24"/>
          <w:szCs w:val="24"/>
        </w:rPr>
        <w:t>declining</w:t>
      </w:r>
      <w:r>
        <w:rPr>
          <w:sz w:val="24"/>
          <w:szCs w:val="24"/>
        </w:rPr>
        <w:t xml:space="preserve"> in importance as it has </w:t>
      </w:r>
      <w:r w:rsidRPr="007F09BE">
        <w:rPr>
          <w:b/>
          <w:sz w:val="24"/>
          <w:szCs w:val="24"/>
        </w:rPr>
        <w:t>little longevity or energy</w:t>
      </w:r>
      <w:r>
        <w:rPr>
          <w:sz w:val="24"/>
          <w:szCs w:val="24"/>
        </w:rPr>
        <w:t xml:space="preserve"> to give to the blend.  Up to </w:t>
      </w:r>
      <w:r w:rsidRPr="00191545">
        <w:rPr>
          <w:sz w:val="24"/>
          <w:szCs w:val="24"/>
          <w:u w:val="single"/>
        </w:rPr>
        <w:t>maximum 50%</w:t>
      </w:r>
      <w:r>
        <w:rPr>
          <w:sz w:val="24"/>
          <w:szCs w:val="24"/>
        </w:rPr>
        <w:t xml:space="preserve"> Pinot Bianco may be included in a blend.</w:t>
      </w:r>
    </w:p>
    <w:p w14:paraId="564AD8F2" w14:textId="77777777" w:rsidR="00846213" w:rsidRPr="005B6FE0" w:rsidRDefault="00846213" w:rsidP="00846213">
      <w:pPr>
        <w:spacing w:after="160"/>
        <w:rPr>
          <w:sz w:val="24"/>
          <w:szCs w:val="24"/>
        </w:rPr>
      </w:pPr>
    </w:p>
    <w:p w14:paraId="1071A2F2" w14:textId="77777777" w:rsidR="00846213" w:rsidRPr="00562407" w:rsidRDefault="00846213" w:rsidP="00846213">
      <w:pPr>
        <w:spacing w:after="160"/>
        <w:rPr>
          <w:sz w:val="36"/>
          <w:szCs w:val="36"/>
        </w:rPr>
      </w:pPr>
      <w:r w:rsidRPr="00191545">
        <w:rPr>
          <w:sz w:val="36"/>
          <w:szCs w:val="36"/>
        </w:rPr>
        <w:t xml:space="preserve">V.  </w:t>
      </w:r>
      <w:r w:rsidRPr="00191545">
        <w:rPr>
          <w:b/>
          <w:sz w:val="36"/>
          <w:szCs w:val="36"/>
          <w:u w:val="single"/>
        </w:rPr>
        <w:t>Viticulture</w:t>
      </w:r>
    </w:p>
    <w:p w14:paraId="7284C805" w14:textId="77777777" w:rsidR="00846213" w:rsidRDefault="00846213" w:rsidP="00846213">
      <w:pPr>
        <w:spacing w:after="16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C81D11">
        <w:rPr>
          <w:sz w:val="24"/>
          <w:szCs w:val="24"/>
          <w:u w:val="single"/>
        </w:rPr>
        <w:t>High density planting</w:t>
      </w:r>
    </w:p>
    <w:p w14:paraId="6AFA6B2A" w14:textId="77777777" w:rsidR="00846213" w:rsidRDefault="00846213" w:rsidP="00846213">
      <w:pPr>
        <w:spacing w:after="160"/>
        <w:ind w:left="1440"/>
        <w:rPr>
          <w:sz w:val="24"/>
          <w:szCs w:val="24"/>
        </w:rPr>
      </w:pPr>
      <w:bookmarkStart w:id="0" w:name="_Hlk521678864"/>
      <w:r w:rsidRPr="006651C3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</w:t>
      </w:r>
      <w:r w:rsidRPr="00613735">
        <w:rPr>
          <w:i/>
          <w:sz w:val="24"/>
          <w:szCs w:val="24"/>
          <w:highlight w:val="yellow"/>
        </w:rPr>
        <w:t>Sources differ here</w:t>
      </w:r>
      <w:r>
        <w:rPr>
          <w:sz w:val="24"/>
          <w:szCs w:val="24"/>
        </w:rPr>
        <w:t xml:space="preserve">: OCW = minimum 3,300 vines/ha, GS = minimum at 4,500, consortium website = </w:t>
      </w:r>
      <w:r w:rsidRPr="00773CE2">
        <w:rPr>
          <w:sz w:val="24"/>
          <w:szCs w:val="24"/>
        </w:rPr>
        <w:t>4,500 to 6,000 plants per hectare</w:t>
      </w:r>
    </w:p>
    <w:bookmarkEnd w:id="0"/>
    <w:p w14:paraId="23EE1422" w14:textId="77777777" w:rsidR="00846213" w:rsidRDefault="00846213" w:rsidP="00846213">
      <w:pPr>
        <w:spacing w:after="16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C81D11">
        <w:rPr>
          <w:sz w:val="24"/>
          <w:szCs w:val="24"/>
          <w:u w:val="single"/>
        </w:rPr>
        <w:t>Training</w:t>
      </w:r>
      <w:r>
        <w:rPr>
          <w:sz w:val="24"/>
          <w:szCs w:val="24"/>
        </w:rPr>
        <w:t xml:space="preserve"> - pergolas and other </w:t>
      </w:r>
      <w:r w:rsidRPr="00485757">
        <w:rPr>
          <w:b/>
          <w:sz w:val="24"/>
          <w:szCs w:val="24"/>
        </w:rPr>
        <w:t>big vine trellising methods</w:t>
      </w:r>
      <w:r>
        <w:rPr>
          <w:sz w:val="24"/>
          <w:szCs w:val="24"/>
        </w:rPr>
        <w:t xml:space="preserve"> (i.e. </w:t>
      </w:r>
      <w:proofErr w:type="spellStart"/>
      <w:r>
        <w:rPr>
          <w:sz w:val="24"/>
          <w:szCs w:val="24"/>
        </w:rPr>
        <w:t>tendone</w:t>
      </w:r>
      <w:proofErr w:type="spellEnd"/>
      <w:r>
        <w:rPr>
          <w:sz w:val="24"/>
          <w:szCs w:val="24"/>
        </w:rPr>
        <w:t xml:space="preserve"> and GDC) are </w:t>
      </w:r>
      <w:r w:rsidRPr="00485757">
        <w:rPr>
          <w:b/>
          <w:sz w:val="24"/>
          <w:szCs w:val="24"/>
        </w:rPr>
        <w:t>not permitted</w:t>
      </w:r>
      <w:r>
        <w:rPr>
          <w:sz w:val="24"/>
          <w:szCs w:val="24"/>
        </w:rPr>
        <w:t xml:space="preserve"> for new plantings</w:t>
      </w:r>
    </w:p>
    <w:p w14:paraId="7F872926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485757">
        <w:rPr>
          <w:sz w:val="24"/>
          <w:szCs w:val="24"/>
          <w:u w:val="single"/>
        </w:rPr>
        <w:t>Irrigation</w:t>
      </w:r>
      <w:r>
        <w:rPr>
          <w:sz w:val="24"/>
          <w:szCs w:val="24"/>
        </w:rPr>
        <w:t xml:space="preserve">: only permitted in </w:t>
      </w:r>
      <w:r w:rsidRPr="00564CAA">
        <w:rPr>
          <w:b/>
          <w:sz w:val="24"/>
          <w:szCs w:val="24"/>
        </w:rPr>
        <w:t>extreme conditions</w:t>
      </w:r>
    </w:p>
    <w:p w14:paraId="7F429DF9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D.  </w:t>
      </w:r>
      <w:r w:rsidRPr="00485757">
        <w:rPr>
          <w:sz w:val="24"/>
          <w:szCs w:val="24"/>
          <w:u w:val="single"/>
        </w:rPr>
        <w:t>Yields</w:t>
      </w:r>
      <w:r>
        <w:rPr>
          <w:sz w:val="24"/>
          <w:szCs w:val="24"/>
        </w:rPr>
        <w:t>: maximum 10 tons/ha</w:t>
      </w:r>
      <w:bookmarkStart w:id="1" w:name="_Hlk521408047"/>
    </w:p>
    <w:bookmarkEnd w:id="1"/>
    <w:p w14:paraId="39B34D5F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485757">
        <w:rPr>
          <w:sz w:val="24"/>
          <w:szCs w:val="24"/>
          <w:u w:val="single"/>
        </w:rPr>
        <w:t>Minimum alcohol</w:t>
      </w:r>
      <w:r>
        <w:rPr>
          <w:sz w:val="24"/>
          <w:szCs w:val="24"/>
        </w:rPr>
        <w:t>: 9.5%</w:t>
      </w:r>
    </w:p>
    <w:p w14:paraId="2EAC0F5A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tab/>
        <w:t xml:space="preserve">F.  </w:t>
      </w:r>
      <w:r w:rsidRPr="0030008A">
        <w:rPr>
          <w:sz w:val="24"/>
          <w:szCs w:val="24"/>
          <w:u w:val="single"/>
        </w:rPr>
        <w:t>Hand harvesting</w:t>
      </w:r>
      <w:r>
        <w:rPr>
          <w:sz w:val="24"/>
          <w:szCs w:val="24"/>
        </w:rPr>
        <w:t xml:space="preserve"> required</w:t>
      </w:r>
    </w:p>
    <w:p w14:paraId="19D5C15F" w14:textId="77777777" w:rsidR="00846213" w:rsidRPr="00562407" w:rsidRDefault="00846213" w:rsidP="00846213">
      <w:pPr>
        <w:spacing w:after="160"/>
        <w:rPr>
          <w:sz w:val="24"/>
          <w:szCs w:val="24"/>
        </w:rPr>
      </w:pPr>
    </w:p>
    <w:p w14:paraId="38680C8A" w14:textId="77777777" w:rsidR="00846213" w:rsidRPr="0076045D" w:rsidRDefault="00846213" w:rsidP="00846213">
      <w:pPr>
        <w:spacing w:after="160"/>
        <w:rPr>
          <w:sz w:val="36"/>
          <w:szCs w:val="36"/>
        </w:rPr>
      </w:pPr>
      <w:r w:rsidRPr="00EB6CB1">
        <w:rPr>
          <w:sz w:val="36"/>
          <w:szCs w:val="36"/>
        </w:rPr>
        <w:t xml:space="preserve">VI.  </w:t>
      </w:r>
      <w:r w:rsidRPr="00EB6CB1">
        <w:rPr>
          <w:b/>
          <w:sz w:val="36"/>
          <w:szCs w:val="36"/>
          <w:u w:val="single"/>
        </w:rPr>
        <w:t>Winemaking</w:t>
      </w:r>
    </w:p>
    <w:p w14:paraId="0AB5D85D" w14:textId="77777777" w:rsidR="00846213" w:rsidRDefault="00846213" w:rsidP="00846213">
      <w:pPr>
        <w:spacing w:after="16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C62C3D">
        <w:rPr>
          <w:b/>
          <w:sz w:val="24"/>
          <w:szCs w:val="24"/>
        </w:rPr>
        <w:t>Traditional method</w:t>
      </w:r>
      <w:r>
        <w:rPr>
          <w:sz w:val="24"/>
          <w:szCs w:val="24"/>
        </w:rPr>
        <w:t xml:space="preserve"> must be used</w:t>
      </w:r>
    </w:p>
    <w:p w14:paraId="7D3A0D2C" w14:textId="77777777" w:rsidR="00846213" w:rsidRDefault="00846213" w:rsidP="00846213">
      <w:pPr>
        <w:spacing w:after="160"/>
        <w:rPr>
          <w:sz w:val="24"/>
          <w:szCs w:val="24"/>
        </w:rPr>
      </w:pPr>
    </w:p>
    <w:p w14:paraId="37184353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tab/>
        <w:t xml:space="preserve">B.  Maximum juice yield </w:t>
      </w:r>
      <w:r w:rsidRPr="00D664B9">
        <w:rPr>
          <w:b/>
          <w:sz w:val="24"/>
          <w:szCs w:val="24"/>
        </w:rPr>
        <w:t>is 65 L from 100 kg</w:t>
      </w:r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similar to</w:t>
      </w:r>
      <w:proofErr w:type="gramEnd"/>
      <w:r>
        <w:rPr>
          <w:sz w:val="24"/>
          <w:szCs w:val="24"/>
        </w:rPr>
        <w:t xml:space="preserve"> Champagne)</w:t>
      </w:r>
    </w:p>
    <w:p w14:paraId="38DBA82F" w14:textId="77777777" w:rsidR="00846213" w:rsidRDefault="00846213" w:rsidP="00846213">
      <w:pPr>
        <w:spacing w:after="160"/>
        <w:rPr>
          <w:sz w:val="24"/>
          <w:szCs w:val="24"/>
        </w:rPr>
      </w:pPr>
    </w:p>
    <w:p w14:paraId="5DCFF587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C62C3D">
        <w:rPr>
          <w:sz w:val="24"/>
          <w:szCs w:val="24"/>
          <w:u w:val="single"/>
        </w:rPr>
        <w:t>Oak</w:t>
      </w:r>
      <w:r>
        <w:rPr>
          <w:sz w:val="24"/>
          <w:szCs w:val="24"/>
        </w:rPr>
        <w:t>: permitted during primary fermentation</w:t>
      </w:r>
    </w:p>
    <w:p w14:paraId="0E0B2FD0" w14:textId="77777777" w:rsidR="00846213" w:rsidRDefault="00846213" w:rsidP="00846213">
      <w:pPr>
        <w:spacing w:after="160"/>
        <w:ind w:left="720"/>
        <w:rPr>
          <w:sz w:val="24"/>
          <w:szCs w:val="24"/>
        </w:rPr>
      </w:pPr>
    </w:p>
    <w:p w14:paraId="5E35E406" w14:textId="77777777" w:rsidR="00846213" w:rsidRDefault="00846213" w:rsidP="00846213">
      <w:pPr>
        <w:spacing w:after="16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D.  </w:t>
      </w:r>
      <w:r w:rsidRPr="00C62C3D">
        <w:rPr>
          <w:sz w:val="24"/>
          <w:szCs w:val="24"/>
          <w:u w:val="single"/>
        </w:rPr>
        <w:t>Reserve wine</w:t>
      </w:r>
      <w:r>
        <w:rPr>
          <w:sz w:val="24"/>
          <w:szCs w:val="24"/>
        </w:rPr>
        <w:t xml:space="preserve">: producers can take extra juice as reserve wine in good years which must be held for </w:t>
      </w:r>
      <w:r w:rsidRPr="00C62C3D">
        <w:rPr>
          <w:sz w:val="24"/>
          <w:szCs w:val="24"/>
          <w:u w:val="single"/>
        </w:rPr>
        <w:t>at least 12 months</w:t>
      </w:r>
      <w:r>
        <w:rPr>
          <w:sz w:val="24"/>
          <w:szCs w:val="24"/>
        </w:rPr>
        <w:t xml:space="preserve"> before it can be used for future blends</w:t>
      </w:r>
    </w:p>
    <w:p w14:paraId="5479B37D" w14:textId="77777777" w:rsidR="00846213" w:rsidRDefault="00846213" w:rsidP="00846213">
      <w:pPr>
        <w:spacing w:after="16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BE79F2C" w14:textId="77777777" w:rsidR="00846213" w:rsidRDefault="00846213" w:rsidP="00846213">
      <w:pPr>
        <w:spacing w:after="16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 w:rsidRPr="00D664B9">
        <w:rPr>
          <w:sz w:val="24"/>
          <w:szCs w:val="24"/>
          <w:u w:val="single"/>
        </w:rPr>
        <w:t>Wine Styles</w:t>
      </w:r>
    </w:p>
    <w:p w14:paraId="5FD22FE0" w14:textId="77777777" w:rsidR="00846213" w:rsidRDefault="00846213" w:rsidP="00846213">
      <w:pPr>
        <w:spacing w:after="160"/>
        <w:ind w:left="1440"/>
        <w:rPr>
          <w:sz w:val="24"/>
          <w:szCs w:val="24"/>
        </w:rPr>
      </w:pPr>
      <w:r>
        <w:rPr>
          <w:sz w:val="24"/>
          <w:szCs w:val="24"/>
        </w:rPr>
        <w:t>1.  Mostly made in dry style.  Only the standard white and rosé can be made in a full range of zero dosage to demi-sec styles.</w:t>
      </w:r>
    </w:p>
    <w:p w14:paraId="1D839CDD" w14:textId="77777777" w:rsidR="00846213" w:rsidRDefault="00846213" w:rsidP="00846213">
      <w:pPr>
        <w:spacing w:after="160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8A56B6">
        <w:rPr>
          <w:sz w:val="24"/>
          <w:szCs w:val="24"/>
          <w:u w:val="single"/>
        </w:rPr>
        <w:t>Rosé</w:t>
      </w:r>
      <w:r>
        <w:rPr>
          <w:sz w:val="24"/>
          <w:szCs w:val="24"/>
        </w:rPr>
        <w:t xml:space="preserve">: </w:t>
      </w:r>
    </w:p>
    <w:p w14:paraId="5D2580C2" w14:textId="77777777" w:rsidR="00846213" w:rsidRDefault="00846213" w:rsidP="00846213">
      <w:pPr>
        <w:pStyle w:val="ListParagraph"/>
        <w:numPr>
          <w:ilvl w:val="0"/>
          <w:numId w:val="4"/>
        </w:numPr>
        <w:spacing w:after="160"/>
        <w:rPr>
          <w:sz w:val="24"/>
          <w:szCs w:val="24"/>
        </w:rPr>
      </w:pPr>
      <w:r w:rsidRPr="00D664B9">
        <w:rPr>
          <w:b/>
          <w:sz w:val="24"/>
          <w:szCs w:val="24"/>
        </w:rPr>
        <w:t>Minimum 25% Pinot Noir</w:t>
      </w:r>
      <w:r>
        <w:rPr>
          <w:sz w:val="24"/>
          <w:szCs w:val="24"/>
        </w:rPr>
        <w:t xml:space="preserve">, </w:t>
      </w:r>
      <w:r w:rsidRPr="009A72E7">
        <w:rPr>
          <w:sz w:val="24"/>
          <w:szCs w:val="24"/>
        </w:rPr>
        <w:t>grapes are macerated with skins to give the wine the desired hue</w:t>
      </w:r>
    </w:p>
    <w:p w14:paraId="02C96E58" w14:textId="77777777" w:rsidR="00846213" w:rsidRPr="009A72E7" w:rsidRDefault="00846213" w:rsidP="00846213">
      <w:pPr>
        <w:pStyle w:val="ListParagraph"/>
        <w:numPr>
          <w:ilvl w:val="0"/>
          <w:numId w:val="4"/>
        </w:numPr>
        <w:spacing w:after="160"/>
        <w:rPr>
          <w:sz w:val="24"/>
          <w:szCs w:val="24"/>
        </w:rPr>
      </w:pPr>
      <w:r>
        <w:rPr>
          <w:sz w:val="24"/>
          <w:szCs w:val="24"/>
        </w:rPr>
        <w:t xml:space="preserve">Minimum </w:t>
      </w:r>
      <w:r w:rsidRPr="00D664B9">
        <w:rPr>
          <w:b/>
          <w:sz w:val="24"/>
          <w:szCs w:val="24"/>
        </w:rPr>
        <w:t>24 months</w:t>
      </w:r>
      <w:r>
        <w:rPr>
          <w:sz w:val="24"/>
          <w:szCs w:val="24"/>
        </w:rPr>
        <w:t xml:space="preserve"> on lees</w:t>
      </w:r>
    </w:p>
    <w:p w14:paraId="049ACD9C" w14:textId="77777777" w:rsidR="00846213" w:rsidRDefault="00846213" w:rsidP="00846213">
      <w:pPr>
        <w:spacing w:after="160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15F02">
        <w:rPr>
          <w:sz w:val="24"/>
          <w:szCs w:val="24"/>
        </w:rPr>
        <w:t xml:space="preserve">One contrast to </w:t>
      </w:r>
      <w:r>
        <w:rPr>
          <w:sz w:val="24"/>
          <w:szCs w:val="24"/>
        </w:rPr>
        <w:t>C</w:t>
      </w:r>
      <w:r w:rsidRPr="00915F02">
        <w:rPr>
          <w:sz w:val="24"/>
          <w:szCs w:val="24"/>
        </w:rPr>
        <w:t xml:space="preserve">hampagne is that Franciacorta with </w:t>
      </w:r>
      <w:r w:rsidRPr="0076045D">
        <w:rPr>
          <w:b/>
          <w:sz w:val="24"/>
          <w:szCs w:val="24"/>
        </w:rPr>
        <w:t>zero dosage works well every year</w:t>
      </w:r>
      <w:r w:rsidRPr="00915F02">
        <w:rPr>
          <w:sz w:val="24"/>
          <w:szCs w:val="24"/>
        </w:rPr>
        <w:t xml:space="preserve">, thanks to </w:t>
      </w:r>
      <w:r>
        <w:rPr>
          <w:sz w:val="24"/>
          <w:szCs w:val="24"/>
        </w:rPr>
        <w:t>a warmer climate</w:t>
      </w:r>
    </w:p>
    <w:p w14:paraId="41CE9086" w14:textId="77777777" w:rsidR="00846213" w:rsidRDefault="00846213" w:rsidP="00846213">
      <w:pPr>
        <w:spacing w:after="160"/>
        <w:ind w:firstLine="720"/>
        <w:rPr>
          <w:sz w:val="24"/>
          <w:szCs w:val="24"/>
        </w:rPr>
      </w:pPr>
    </w:p>
    <w:p w14:paraId="2C8B2DA7" w14:textId="77777777" w:rsidR="00846213" w:rsidRDefault="00846213" w:rsidP="00846213">
      <w:pPr>
        <w:spacing w:after="16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F.  </w:t>
      </w:r>
      <w:r w:rsidRPr="008D40DC">
        <w:rPr>
          <w:b/>
          <w:sz w:val="24"/>
          <w:szCs w:val="24"/>
          <w:u w:val="single"/>
        </w:rPr>
        <w:t>Aging</w:t>
      </w:r>
    </w:p>
    <w:p w14:paraId="72632712" w14:textId="77777777" w:rsidR="00846213" w:rsidRDefault="00846213" w:rsidP="00846213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8D40DC">
        <w:rPr>
          <w:sz w:val="24"/>
          <w:szCs w:val="24"/>
          <w:u w:val="single"/>
        </w:rPr>
        <w:t>Non-vintage</w:t>
      </w:r>
      <w:r>
        <w:rPr>
          <w:sz w:val="24"/>
          <w:szCs w:val="24"/>
        </w:rPr>
        <w:t xml:space="preserve">: minimum </w:t>
      </w:r>
      <w:r w:rsidRPr="00C62C3D">
        <w:rPr>
          <w:b/>
          <w:sz w:val="24"/>
          <w:szCs w:val="24"/>
        </w:rPr>
        <w:t>18 months</w:t>
      </w:r>
      <w:r>
        <w:rPr>
          <w:sz w:val="24"/>
          <w:szCs w:val="24"/>
        </w:rPr>
        <w:t xml:space="preserve"> on lees (longest minimum requirement in the world for NV traditional method sparkling wine!)</w:t>
      </w:r>
    </w:p>
    <w:p w14:paraId="60DEE1B6" w14:textId="77777777" w:rsidR="00846213" w:rsidRDefault="00846213" w:rsidP="00846213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8D40DC">
        <w:rPr>
          <w:sz w:val="24"/>
          <w:szCs w:val="24"/>
          <w:u w:val="single"/>
        </w:rPr>
        <w:t>Vintage</w:t>
      </w:r>
      <w:r>
        <w:rPr>
          <w:sz w:val="24"/>
          <w:szCs w:val="24"/>
        </w:rPr>
        <w:t xml:space="preserve">: minimum </w:t>
      </w:r>
      <w:r w:rsidRPr="00C62C3D">
        <w:rPr>
          <w:b/>
          <w:sz w:val="24"/>
          <w:szCs w:val="24"/>
        </w:rPr>
        <w:t>30 months</w:t>
      </w:r>
      <w:r>
        <w:rPr>
          <w:sz w:val="24"/>
          <w:szCs w:val="24"/>
        </w:rPr>
        <w:t xml:space="preserve"> on lees</w:t>
      </w:r>
    </w:p>
    <w:p w14:paraId="6185ECD7" w14:textId="77777777" w:rsidR="00846213" w:rsidRPr="0076045D" w:rsidRDefault="00846213" w:rsidP="00846213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proofErr w:type="spellStart"/>
      <w:r w:rsidRPr="008D40DC">
        <w:rPr>
          <w:sz w:val="24"/>
          <w:szCs w:val="24"/>
          <w:u w:val="single"/>
        </w:rPr>
        <w:t>Riserva</w:t>
      </w:r>
      <w:proofErr w:type="spellEnd"/>
      <w:r>
        <w:rPr>
          <w:sz w:val="24"/>
          <w:szCs w:val="24"/>
        </w:rPr>
        <w:t xml:space="preserve">: minimum </w:t>
      </w:r>
      <w:r w:rsidRPr="00C62C3D">
        <w:rPr>
          <w:b/>
          <w:sz w:val="24"/>
          <w:szCs w:val="24"/>
        </w:rPr>
        <w:t>60 months</w:t>
      </w:r>
      <w:r>
        <w:rPr>
          <w:sz w:val="24"/>
          <w:szCs w:val="24"/>
        </w:rPr>
        <w:t xml:space="preserve"> on lees</w:t>
      </w:r>
    </w:p>
    <w:p w14:paraId="69DBD942" w14:textId="77777777" w:rsidR="00846213" w:rsidRPr="00313017" w:rsidRDefault="00846213" w:rsidP="00846213">
      <w:pPr>
        <w:spacing w:after="160"/>
        <w:rPr>
          <w:sz w:val="36"/>
          <w:szCs w:val="36"/>
        </w:rPr>
      </w:pPr>
      <w:r w:rsidRPr="00313017">
        <w:rPr>
          <w:sz w:val="36"/>
          <w:szCs w:val="36"/>
        </w:rPr>
        <w:lastRenderedPageBreak/>
        <w:t xml:space="preserve">VII.  </w:t>
      </w:r>
      <w:r w:rsidRPr="00313017">
        <w:rPr>
          <w:b/>
          <w:sz w:val="36"/>
          <w:szCs w:val="36"/>
          <w:u w:val="single"/>
        </w:rPr>
        <w:t>Labeling Terms</w:t>
      </w:r>
    </w:p>
    <w:p w14:paraId="322A9B0F" w14:textId="77777777" w:rsidR="00846213" w:rsidRDefault="00846213" w:rsidP="00846213">
      <w:pPr>
        <w:pStyle w:val="ListParagraph"/>
        <w:numPr>
          <w:ilvl w:val="0"/>
          <w:numId w:val="2"/>
        </w:numPr>
        <w:spacing w:after="160"/>
        <w:rPr>
          <w:sz w:val="24"/>
          <w:szCs w:val="24"/>
        </w:rPr>
      </w:pPr>
      <w:proofErr w:type="spellStart"/>
      <w:r w:rsidRPr="00313017">
        <w:rPr>
          <w:sz w:val="24"/>
          <w:szCs w:val="24"/>
          <w:u w:val="single"/>
        </w:rPr>
        <w:t>Millesimato</w:t>
      </w:r>
      <w:proofErr w:type="spellEnd"/>
      <w:r>
        <w:rPr>
          <w:sz w:val="24"/>
          <w:szCs w:val="24"/>
        </w:rPr>
        <w:t xml:space="preserve"> – vintage.  </w:t>
      </w:r>
      <w:r w:rsidRPr="006E3EC9">
        <w:rPr>
          <w:b/>
          <w:sz w:val="24"/>
          <w:szCs w:val="24"/>
        </w:rPr>
        <w:t>At least 85%</w:t>
      </w:r>
      <w:r>
        <w:rPr>
          <w:sz w:val="24"/>
          <w:szCs w:val="24"/>
        </w:rPr>
        <w:t xml:space="preserve"> must come from the labeled vintage</w:t>
      </w:r>
    </w:p>
    <w:p w14:paraId="278B5F60" w14:textId="77777777" w:rsidR="00846213" w:rsidRDefault="00846213" w:rsidP="00846213">
      <w:pPr>
        <w:pStyle w:val="ListParagraph"/>
        <w:numPr>
          <w:ilvl w:val="0"/>
          <w:numId w:val="2"/>
        </w:numPr>
        <w:spacing w:after="160"/>
        <w:rPr>
          <w:sz w:val="24"/>
          <w:szCs w:val="24"/>
        </w:rPr>
      </w:pPr>
      <w:proofErr w:type="spellStart"/>
      <w:r w:rsidRPr="00313017">
        <w:rPr>
          <w:sz w:val="24"/>
          <w:szCs w:val="24"/>
          <w:u w:val="single"/>
        </w:rPr>
        <w:t>Satén</w:t>
      </w:r>
      <w:proofErr w:type="spellEnd"/>
      <w:r>
        <w:rPr>
          <w:sz w:val="24"/>
          <w:szCs w:val="24"/>
        </w:rPr>
        <w:t xml:space="preserve"> – Chardonnay based </w:t>
      </w:r>
      <w:r w:rsidRPr="00C62C3D">
        <w:rPr>
          <w:b/>
          <w:sz w:val="24"/>
          <w:szCs w:val="24"/>
        </w:rPr>
        <w:t>Blanc de Blancs</w:t>
      </w:r>
      <w:r>
        <w:rPr>
          <w:sz w:val="24"/>
          <w:szCs w:val="24"/>
        </w:rPr>
        <w:t xml:space="preserve">.  Must be </w:t>
      </w:r>
      <w:r w:rsidRPr="00C62C3D">
        <w:rPr>
          <w:b/>
          <w:sz w:val="24"/>
          <w:szCs w:val="24"/>
        </w:rPr>
        <w:t>less than 5 atm</w:t>
      </w:r>
      <w:r>
        <w:rPr>
          <w:sz w:val="24"/>
          <w:szCs w:val="24"/>
        </w:rPr>
        <w:t xml:space="preserve"> – gives the wine a </w:t>
      </w:r>
      <w:r w:rsidRPr="00C62C3D">
        <w:rPr>
          <w:sz w:val="24"/>
          <w:szCs w:val="24"/>
          <w:u w:val="single"/>
        </w:rPr>
        <w:t>softer, creamier</w:t>
      </w:r>
      <w:r>
        <w:rPr>
          <w:sz w:val="24"/>
          <w:szCs w:val="24"/>
        </w:rPr>
        <w:t xml:space="preserve"> texture.  Smooth and elegant. Minimum </w:t>
      </w:r>
      <w:r w:rsidRPr="00C62C3D">
        <w:rPr>
          <w:b/>
          <w:sz w:val="24"/>
          <w:szCs w:val="24"/>
        </w:rPr>
        <w:t>24 months on lees</w:t>
      </w:r>
      <w:r>
        <w:rPr>
          <w:sz w:val="24"/>
          <w:szCs w:val="24"/>
        </w:rPr>
        <w:t xml:space="preserve">.  Must be finished as </w:t>
      </w:r>
      <w:r w:rsidRPr="00C62C3D">
        <w:rPr>
          <w:b/>
          <w:sz w:val="24"/>
          <w:szCs w:val="24"/>
        </w:rPr>
        <w:t>Brut</w:t>
      </w:r>
      <w:r>
        <w:rPr>
          <w:sz w:val="24"/>
          <w:szCs w:val="24"/>
        </w:rPr>
        <w:t>.</w:t>
      </w:r>
    </w:p>
    <w:p w14:paraId="28D69FF2" w14:textId="77777777" w:rsidR="00846213" w:rsidRPr="00C62C3D" w:rsidRDefault="00846213" w:rsidP="00846213">
      <w:pPr>
        <w:pStyle w:val="ListParagraph"/>
        <w:numPr>
          <w:ilvl w:val="0"/>
          <w:numId w:val="2"/>
        </w:numPr>
        <w:spacing w:after="160"/>
        <w:rPr>
          <w:b/>
          <w:sz w:val="24"/>
          <w:szCs w:val="24"/>
        </w:rPr>
      </w:pPr>
      <w:proofErr w:type="spellStart"/>
      <w:r w:rsidRPr="00313017">
        <w:rPr>
          <w:sz w:val="24"/>
          <w:szCs w:val="24"/>
          <w:u w:val="single"/>
        </w:rPr>
        <w:t>Riserva</w:t>
      </w:r>
      <w:proofErr w:type="spellEnd"/>
      <w:r>
        <w:rPr>
          <w:sz w:val="24"/>
          <w:szCs w:val="24"/>
        </w:rPr>
        <w:t xml:space="preserve"> – </w:t>
      </w:r>
      <w:r w:rsidRPr="00C62C3D">
        <w:rPr>
          <w:b/>
          <w:sz w:val="24"/>
          <w:szCs w:val="24"/>
        </w:rPr>
        <w:t>vintage dated</w:t>
      </w:r>
      <w:r>
        <w:rPr>
          <w:sz w:val="24"/>
          <w:szCs w:val="24"/>
        </w:rPr>
        <w:t xml:space="preserve"> wine that may be a </w:t>
      </w:r>
      <w:proofErr w:type="spellStart"/>
      <w:r>
        <w:rPr>
          <w:sz w:val="24"/>
          <w:szCs w:val="24"/>
        </w:rPr>
        <w:t>Satén</w:t>
      </w:r>
      <w:proofErr w:type="spellEnd"/>
      <w:r>
        <w:rPr>
          <w:sz w:val="24"/>
          <w:szCs w:val="24"/>
        </w:rPr>
        <w:t xml:space="preserve"> or a Rosé, has aged on </w:t>
      </w:r>
      <w:r w:rsidRPr="00C62C3D">
        <w:rPr>
          <w:b/>
          <w:sz w:val="24"/>
          <w:szCs w:val="24"/>
        </w:rPr>
        <w:t>lees for at least 60 months</w:t>
      </w:r>
      <w:bookmarkStart w:id="2" w:name="_GoBack"/>
      <w:bookmarkEnd w:id="2"/>
    </w:p>
    <w:p w14:paraId="4CC2D7FC" w14:textId="77777777" w:rsidR="00846213" w:rsidRPr="00AE477B" w:rsidRDefault="00846213" w:rsidP="0084621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E477B">
        <w:rPr>
          <w:sz w:val="24"/>
          <w:szCs w:val="24"/>
        </w:rPr>
        <w:t xml:space="preserve">Note that Franciacorta </w:t>
      </w:r>
      <w:r w:rsidRPr="00C62C3D">
        <w:rPr>
          <w:sz w:val="24"/>
          <w:szCs w:val="24"/>
          <w:u w:val="single"/>
        </w:rPr>
        <w:t>does not have to display DOCG on the label</w:t>
      </w:r>
      <w:r w:rsidRPr="00AE477B">
        <w:rPr>
          <w:sz w:val="24"/>
          <w:szCs w:val="24"/>
        </w:rPr>
        <w:t>!  Only a small number of EU wines (i.e. Champagne, Sherry) have been awarded this dispensation</w:t>
      </w:r>
    </w:p>
    <w:p w14:paraId="69E4CCEA" w14:textId="77777777" w:rsidR="00846213" w:rsidRPr="00DA4366" w:rsidRDefault="00846213" w:rsidP="00846213">
      <w:pPr>
        <w:pStyle w:val="ListParagraph"/>
        <w:spacing w:after="160"/>
        <w:ind w:left="1080"/>
        <w:rPr>
          <w:sz w:val="24"/>
          <w:szCs w:val="24"/>
        </w:rPr>
      </w:pPr>
    </w:p>
    <w:p w14:paraId="787F47B1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03A3E"/>
    <w:multiLevelType w:val="hybridMultilevel"/>
    <w:tmpl w:val="1C146E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10238A"/>
    <w:multiLevelType w:val="hybridMultilevel"/>
    <w:tmpl w:val="31F609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19624C"/>
    <w:multiLevelType w:val="hybridMultilevel"/>
    <w:tmpl w:val="74762C5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6C293D2C"/>
    <w:multiLevelType w:val="hybridMultilevel"/>
    <w:tmpl w:val="1EA6405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213"/>
    <w:rsid w:val="00730094"/>
    <w:rsid w:val="0084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56A1C"/>
  <w15:chartTrackingRefBased/>
  <w15:docId w15:val="{47466AC6-B8BD-4767-BE85-CF7702C17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6213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2018-08-22T02:53:00Z</dcterms:created>
  <dcterms:modified xsi:type="dcterms:W3CDTF">2018-08-22T02:54:00Z</dcterms:modified>
</cp:coreProperties>
</file>