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5E09E" w14:textId="251A29F5" w:rsidR="00FB647B" w:rsidRPr="00AD5DCE" w:rsidRDefault="00FB647B" w:rsidP="00FB647B">
      <w:pPr>
        <w:spacing w:before="100" w:beforeAutospacing="1" w:after="100" w:afterAutospacing="1"/>
        <w:jc w:val="center"/>
        <w:outlineLvl w:val="0"/>
        <w:rPr>
          <w:rFonts w:ascii="Georgia" w:eastAsia="Arial Unicode MS" w:hAnsi="Georgia" w:cs="Arial Unicode MS"/>
          <w:b/>
          <w:bCs/>
          <w:kern w:val="36"/>
          <w:sz w:val="48"/>
          <w:szCs w:val="48"/>
        </w:rPr>
      </w:pPr>
      <w:r>
        <w:rPr>
          <w:rFonts w:ascii="Georgia" w:eastAsia="Arial Unicode MS" w:hAnsi="Georgia" w:cs="Arial Unicode MS"/>
          <w:b/>
          <w:bCs/>
          <w:kern w:val="36"/>
          <w:sz w:val="52"/>
          <w:szCs w:val="48"/>
          <w:u w:val="single"/>
        </w:rPr>
        <w:t>RIBBON RIDGE</w:t>
      </w:r>
    </w:p>
    <w:p w14:paraId="7B56F446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1E60A67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129FDB2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I.  History</w:t>
      </w:r>
    </w:p>
    <w:p w14:paraId="42F634D6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7A55BECC" w14:textId="7800B6AD" w:rsidR="00FB647B" w:rsidRPr="00AD5DCE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u w:val="single"/>
        </w:rPr>
        <w:t>Ancient</w:t>
      </w:r>
      <w:r w:rsidRPr="00AD5DCE">
        <w:rPr>
          <w:rFonts w:ascii="Georgia" w:hAnsi="Georgia"/>
        </w:rPr>
        <w:t xml:space="preserve"> –</w:t>
      </w:r>
      <w:r w:rsidR="00326BE7">
        <w:rPr>
          <w:rFonts w:ascii="Georgia" w:hAnsi="Georgia"/>
        </w:rPr>
        <w:t xml:space="preserve"> </w:t>
      </w:r>
      <w:r w:rsidR="002E3701">
        <w:rPr>
          <w:rFonts w:ascii="Georgia" w:hAnsi="Georgia"/>
        </w:rPr>
        <w:t xml:space="preserve">the ridge itself is dated to </w:t>
      </w:r>
      <w:r w:rsidR="002E3701" w:rsidRPr="00133BBB">
        <w:rPr>
          <w:rFonts w:ascii="Georgia" w:hAnsi="Georgia"/>
          <w:b/>
        </w:rPr>
        <w:t>40-50 million years ago</w:t>
      </w:r>
    </w:p>
    <w:p w14:paraId="4685813C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ABBAEA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D27AD3B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  <w:r w:rsidRPr="00AD5DCE">
        <w:rPr>
          <w:rFonts w:ascii="Georgia" w:hAnsi="Georgia"/>
        </w:rPr>
        <w:t xml:space="preserve">B.  </w:t>
      </w:r>
      <w:r w:rsidRPr="00AD5DCE">
        <w:rPr>
          <w:rFonts w:ascii="Georgia" w:hAnsi="Georgia"/>
          <w:u w:val="single"/>
        </w:rPr>
        <w:t>Modern</w:t>
      </w:r>
    </w:p>
    <w:p w14:paraId="562DA09A" w14:textId="1A74CFE8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E58B10E" w14:textId="1C72FC48" w:rsidR="008F0ED3" w:rsidRDefault="008F0ED3" w:rsidP="00133BB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 w:rsidRPr="00133BBB">
        <w:rPr>
          <w:rFonts w:ascii="Georgia" w:hAnsi="Georgia"/>
          <w:u w:val="single"/>
        </w:rPr>
        <w:t>Name</w:t>
      </w:r>
      <w:r>
        <w:rPr>
          <w:rFonts w:ascii="Georgia" w:hAnsi="Georgia"/>
        </w:rPr>
        <w:t xml:space="preserve">: given in 1865 by an early settler in the area, Colby Carter, due to the top of the ridge twisting like a ribbon. </w:t>
      </w:r>
    </w:p>
    <w:p w14:paraId="150C07F0" w14:textId="09993345" w:rsidR="008F0ED3" w:rsidRDefault="008F0ED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5509091" w14:textId="348A447C" w:rsidR="008F0ED3" w:rsidRDefault="008F0ED3" w:rsidP="00133BB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="00133BBB">
        <w:rPr>
          <w:rFonts w:ascii="Georgia" w:hAnsi="Georgia"/>
        </w:rPr>
        <w:t>Area w</w:t>
      </w:r>
      <w:r>
        <w:rPr>
          <w:rFonts w:ascii="Georgia" w:hAnsi="Georgia"/>
        </w:rPr>
        <w:t xml:space="preserve">as a </w:t>
      </w:r>
      <w:r w:rsidRPr="00133BBB">
        <w:rPr>
          <w:rFonts w:ascii="Georgia" w:hAnsi="Georgia"/>
          <w:b/>
        </w:rPr>
        <w:t>farming district</w:t>
      </w:r>
      <w:r>
        <w:rPr>
          <w:rFonts w:ascii="Georgia" w:hAnsi="Georgia"/>
        </w:rPr>
        <w:t xml:space="preserve"> </w:t>
      </w:r>
      <w:r w:rsidR="00133BBB">
        <w:rPr>
          <w:rFonts w:ascii="Georgia" w:hAnsi="Georgia"/>
        </w:rPr>
        <w:t>during</w:t>
      </w:r>
      <w:r>
        <w:rPr>
          <w:rFonts w:ascii="Georgia" w:hAnsi="Georgia"/>
        </w:rPr>
        <w:t xml:space="preserve"> the 1800s – with crops ranging from walnuts, prunes, hazelnuts, hay, Christmas trees, timber lots and cattle.</w:t>
      </w:r>
    </w:p>
    <w:p w14:paraId="72B983F7" w14:textId="1FAC0753" w:rsidR="005F6E8F" w:rsidRDefault="005F6E8F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707CB03" w14:textId="77777777" w:rsidR="00133BBB" w:rsidRDefault="00133BBB" w:rsidP="00133BB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>3.  Viticulture beginnings</w:t>
      </w:r>
    </w:p>
    <w:p w14:paraId="42C08157" w14:textId="77777777" w:rsidR="00133BBB" w:rsidRDefault="00133BBB" w:rsidP="00133BB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25A1C602" w14:textId="74139CFA" w:rsidR="005F6E8F" w:rsidRDefault="00133BBB" w:rsidP="00133BBB">
      <w:pPr>
        <w:autoSpaceDE w:val="0"/>
        <w:autoSpaceDN w:val="0"/>
        <w:adjustRightInd w:val="0"/>
        <w:ind w:left="2160"/>
        <w:rPr>
          <w:rFonts w:ascii="Georgia" w:hAnsi="Georgia"/>
        </w:rPr>
      </w:pPr>
      <w:r>
        <w:rPr>
          <w:rFonts w:ascii="Georgia" w:hAnsi="Georgia"/>
        </w:rPr>
        <w:t xml:space="preserve">a.  </w:t>
      </w:r>
      <w:r w:rsidR="005F6E8F" w:rsidRPr="00133BBB">
        <w:rPr>
          <w:rFonts w:ascii="Georgia" w:hAnsi="Georgia"/>
          <w:u w:val="single"/>
        </w:rPr>
        <w:t>1980</w:t>
      </w:r>
      <w:r w:rsidR="005F6E8F">
        <w:rPr>
          <w:rFonts w:ascii="Georgia" w:hAnsi="Georgia"/>
        </w:rPr>
        <w:t xml:space="preserve"> – first wine grapes planted by Harry Peterson-</w:t>
      </w:r>
      <w:proofErr w:type="spellStart"/>
      <w:r w:rsidR="005F6E8F">
        <w:rPr>
          <w:rFonts w:ascii="Georgia" w:hAnsi="Georgia"/>
        </w:rPr>
        <w:t>Nedry</w:t>
      </w:r>
      <w:proofErr w:type="spellEnd"/>
      <w:r w:rsidR="005F6E8F">
        <w:rPr>
          <w:rFonts w:ascii="Georgia" w:hAnsi="Georgia"/>
        </w:rPr>
        <w:t xml:space="preserve"> at Ridgecrest Vineyards.  </w:t>
      </w:r>
    </w:p>
    <w:p w14:paraId="499143AA" w14:textId="51C4CDF1" w:rsidR="005F6E8F" w:rsidRDefault="00133BBB" w:rsidP="00133BBB">
      <w:pPr>
        <w:autoSpaceDE w:val="0"/>
        <w:autoSpaceDN w:val="0"/>
        <w:adjustRightInd w:val="0"/>
        <w:ind w:left="2160"/>
        <w:rPr>
          <w:rFonts w:ascii="Georgia" w:hAnsi="Georgia"/>
        </w:rPr>
      </w:pPr>
      <w:r>
        <w:rPr>
          <w:rFonts w:ascii="Georgia" w:hAnsi="Georgia"/>
        </w:rPr>
        <w:t xml:space="preserve">b.  </w:t>
      </w:r>
      <w:r w:rsidR="005F6E8F" w:rsidRPr="00133BBB">
        <w:rPr>
          <w:rFonts w:ascii="Georgia" w:hAnsi="Georgia"/>
          <w:u w:val="single"/>
        </w:rPr>
        <w:t>1982</w:t>
      </w:r>
      <w:r w:rsidR="005F6E8F">
        <w:rPr>
          <w:rFonts w:ascii="Georgia" w:hAnsi="Georgia"/>
        </w:rPr>
        <w:t xml:space="preserve"> – first commercial vineyard established</w:t>
      </w:r>
      <w:r>
        <w:rPr>
          <w:rFonts w:ascii="Georgia" w:hAnsi="Georgia"/>
        </w:rPr>
        <w:t xml:space="preserve">. </w:t>
      </w:r>
      <w:r w:rsidR="005F6E8F">
        <w:rPr>
          <w:rFonts w:ascii="Georgia" w:hAnsi="Georgia"/>
        </w:rPr>
        <w:t>Yamhill Valley Vineyards first used these grapes to make wine in 1985.</w:t>
      </w:r>
    </w:p>
    <w:p w14:paraId="6F5C9802" w14:textId="77777777" w:rsidR="008F0ED3" w:rsidRPr="00AD5DCE" w:rsidRDefault="008F0ED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650C5CAE" w14:textId="32B64E59" w:rsidR="00FB647B" w:rsidRPr="00AD5DCE" w:rsidRDefault="00133BB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>4</w:t>
      </w:r>
      <w:r w:rsidR="00FB647B" w:rsidRPr="00AD5DCE">
        <w:rPr>
          <w:rFonts w:ascii="Georgia" w:hAnsi="Georgia"/>
        </w:rPr>
        <w:t xml:space="preserve">.  </w:t>
      </w:r>
      <w:r w:rsidR="00FB647B" w:rsidRPr="00AD5DCE">
        <w:rPr>
          <w:rFonts w:ascii="Georgia" w:hAnsi="Georgia"/>
          <w:u w:val="single"/>
        </w:rPr>
        <w:t>200</w:t>
      </w:r>
      <w:r w:rsidR="00FB7BB2">
        <w:rPr>
          <w:rFonts w:ascii="Georgia" w:hAnsi="Georgia"/>
          <w:u w:val="single"/>
        </w:rPr>
        <w:t>5</w:t>
      </w:r>
      <w:r w:rsidR="00FB647B" w:rsidRPr="00AD5DCE">
        <w:rPr>
          <w:rFonts w:ascii="Georgia" w:hAnsi="Georgia"/>
        </w:rPr>
        <w:t xml:space="preserve"> - </w:t>
      </w:r>
      <w:r w:rsidR="00FB647B" w:rsidRPr="00AD5DCE">
        <w:rPr>
          <w:rFonts w:ascii="Georgia" w:hAnsi="Georgia"/>
          <w:b/>
          <w:bCs/>
        </w:rPr>
        <w:t>AVA established</w:t>
      </w:r>
    </w:p>
    <w:p w14:paraId="264C5B73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5A5D1541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40054D9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267E2758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II.  Location &amp; Climate</w:t>
      </w:r>
    </w:p>
    <w:p w14:paraId="50B8291E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440E4F0C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Location:</w:t>
      </w:r>
    </w:p>
    <w:p w14:paraId="73FB4F74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0B241C04" w14:textId="2FA65BC2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>1.  United States</w:t>
      </w:r>
      <w:r w:rsidR="008F28C5">
        <w:rPr>
          <w:rFonts w:ascii="Georgia" w:hAnsi="Georgia"/>
        </w:rPr>
        <w:t xml:space="preserve"> </w:t>
      </w:r>
      <w:r w:rsidR="008F28C5" w:rsidRPr="008F28C5">
        <w:rPr>
          <w:rFonts w:ascii="Georgia" w:hAnsi="Georgia"/>
        </w:rPr>
        <w:sym w:font="Wingdings" w:char="F0E0"/>
      </w:r>
      <w:r w:rsidRPr="00AD5DCE">
        <w:rPr>
          <w:rFonts w:ascii="Georgia" w:hAnsi="Georgia"/>
        </w:rPr>
        <w:t xml:space="preserve"> </w:t>
      </w:r>
      <w:r>
        <w:rPr>
          <w:rFonts w:ascii="Georgia" w:hAnsi="Georgia"/>
        </w:rPr>
        <w:t>Oregon</w:t>
      </w:r>
      <w:r w:rsidRPr="00AD5DCE">
        <w:rPr>
          <w:rFonts w:ascii="Georgia" w:hAnsi="Georgia"/>
        </w:rPr>
        <w:t xml:space="preserve"> </w:t>
      </w:r>
      <w:r w:rsidR="008F28C5" w:rsidRPr="008F28C5">
        <w:rPr>
          <w:rFonts w:ascii="Georgia" w:hAnsi="Georgia"/>
        </w:rPr>
        <w:sym w:font="Wingdings" w:char="F0E0"/>
      </w:r>
      <w:r w:rsidRPr="00AD5DCE">
        <w:rPr>
          <w:rFonts w:ascii="Georgia" w:hAnsi="Georgia"/>
        </w:rPr>
        <w:t xml:space="preserve"> </w:t>
      </w:r>
      <w:r>
        <w:rPr>
          <w:rFonts w:ascii="Georgia" w:hAnsi="Georgia"/>
        </w:rPr>
        <w:t>Willamette</w:t>
      </w:r>
      <w:r w:rsidRPr="00AD5DCE">
        <w:rPr>
          <w:rFonts w:ascii="Georgia" w:hAnsi="Georgia"/>
        </w:rPr>
        <w:t xml:space="preserve"> Valley (AVA) </w:t>
      </w:r>
      <w:r w:rsidR="008F28C5" w:rsidRPr="008F28C5">
        <w:rPr>
          <w:rFonts w:ascii="Georgia" w:hAnsi="Georgia"/>
        </w:rPr>
        <w:sym w:font="Wingdings" w:char="F0E0"/>
      </w:r>
      <w:r w:rsidRPr="00AD5DCE">
        <w:rPr>
          <w:rFonts w:ascii="Georgia" w:hAnsi="Georgia"/>
        </w:rPr>
        <w:t xml:space="preserve"> </w:t>
      </w:r>
      <w:proofErr w:type="spellStart"/>
      <w:r w:rsidR="00CA7D81">
        <w:rPr>
          <w:rFonts w:ascii="Georgia" w:hAnsi="Georgia"/>
        </w:rPr>
        <w:t>Che</w:t>
      </w:r>
      <w:r w:rsidR="008F28C5">
        <w:rPr>
          <w:rFonts w:ascii="Georgia" w:hAnsi="Georgia"/>
        </w:rPr>
        <w:t>halem</w:t>
      </w:r>
      <w:proofErr w:type="spellEnd"/>
      <w:r w:rsidR="008F28C5">
        <w:rPr>
          <w:rFonts w:ascii="Georgia" w:hAnsi="Georgia"/>
        </w:rPr>
        <w:t xml:space="preserve"> Mountains (AVA) </w:t>
      </w:r>
      <w:r w:rsidR="008F28C5" w:rsidRPr="008F28C5">
        <w:rPr>
          <w:rFonts w:ascii="Georgia" w:hAnsi="Georgia"/>
        </w:rPr>
        <w:sym w:font="Wingdings" w:char="F0E0"/>
      </w:r>
      <w:r w:rsidRPr="00AD5DCE">
        <w:rPr>
          <w:rFonts w:ascii="Georgia" w:hAnsi="Georgia"/>
        </w:rPr>
        <w:t xml:space="preserve"> </w:t>
      </w:r>
      <w:r w:rsidR="008F28C5">
        <w:rPr>
          <w:rFonts w:ascii="Georgia" w:hAnsi="Georgia"/>
        </w:rPr>
        <w:t>Ribbon Ridge</w:t>
      </w:r>
      <w:r w:rsidRPr="00AD5DCE">
        <w:rPr>
          <w:rFonts w:ascii="Georgia" w:hAnsi="Georgia"/>
        </w:rPr>
        <w:t xml:space="preserve"> (AVA)</w:t>
      </w:r>
    </w:p>
    <w:p w14:paraId="03537722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B9E485F" w14:textId="4705AF98" w:rsidR="00FB647B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2.  Located about </w:t>
      </w:r>
      <w:r w:rsidR="008F0ED3">
        <w:rPr>
          <w:rFonts w:ascii="Georgia" w:hAnsi="Georgia"/>
        </w:rPr>
        <w:t>22</w:t>
      </w:r>
      <w:r w:rsidR="009D7CA7">
        <w:rPr>
          <w:rFonts w:ascii="Georgia" w:hAnsi="Georgia"/>
        </w:rPr>
        <w:t xml:space="preserve"> </w:t>
      </w:r>
      <w:r w:rsidRPr="00AD5DCE">
        <w:rPr>
          <w:rFonts w:ascii="Georgia" w:hAnsi="Georgia"/>
        </w:rPr>
        <w:t xml:space="preserve">miles </w:t>
      </w:r>
      <w:r w:rsidR="008F0ED3">
        <w:rPr>
          <w:rFonts w:ascii="Georgia" w:hAnsi="Georgia"/>
        </w:rPr>
        <w:t>SW</w:t>
      </w:r>
      <w:r w:rsidRPr="00AD5DCE">
        <w:rPr>
          <w:rFonts w:ascii="Georgia" w:hAnsi="Georgia"/>
        </w:rPr>
        <w:t xml:space="preserve"> of </w:t>
      </w:r>
      <w:r>
        <w:rPr>
          <w:rFonts w:ascii="Georgia" w:hAnsi="Georgia"/>
        </w:rPr>
        <w:t>Portland</w:t>
      </w:r>
      <w:r w:rsidRPr="00AD5DCE">
        <w:rPr>
          <w:rFonts w:ascii="Georgia" w:hAnsi="Georgia"/>
        </w:rPr>
        <w:t xml:space="preserve"> in </w:t>
      </w:r>
      <w:r w:rsidR="009D7CA7">
        <w:rPr>
          <w:rFonts w:ascii="Georgia" w:hAnsi="Georgia"/>
        </w:rPr>
        <w:t xml:space="preserve">the Willamette Valley. </w:t>
      </w:r>
      <w:r w:rsidR="008F28C5">
        <w:rPr>
          <w:rFonts w:ascii="Georgia" w:hAnsi="Georgia"/>
        </w:rPr>
        <w:t xml:space="preserve"> </w:t>
      </w:r>
    </w:p>
    <w:p w14:paraId="4EBE4B6A" w14:textId="755FEDB5" w:rsidR="008F28C5" w:rsidRDefault="008F28C5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C2F2E8A" w14:textId="11DE876F" w:rsidR="008F28C5" w:rsidRDefault="008F28C5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3.  </w:t>
      </w:r>
      <w:r w:rsidRPr="0092339B">
        <w:rPr>
          <w:rFonts w:ascii="Georgia" w:hAnsi="Georgia"/>
          <w:u w:val="single"/>
        </w:rPr>
        <w:t>Size</w:t>
      </w:r>
      <w:r>
        <w:rPr>
          <w:rFonts w:ascii="Georgia" w:hAnsi="Georgia"/>
        </w:rPr>
        <w:t xml:space="preserve">: </w:t>
      </w:r>
      <w:r w:rsidR="0092339B">
        <w:rPr>
          <w:rFonts w:ascii="Georgia" w:hAnsi="Georgia"/>
        </w:rPr>
        <w:t xml:space="preserve">little over </w:t>
      </w:r>
      <w:r>
        <w:rPr>
          <w:rFonts w:ascii="Georgia" w:hAnsi="Georgia"/>
        </w:rPr>
        <w:t>5.2 square miles</w:t>
      </w:r>
    </w:p>
    <w:p w14:paraId="77428992" w14:textId="4EA49BC0" w:rsidR="002E3701" w:rsidRDefault="002E3701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36401272" w14:textId="0C67D328" w:rsidR="00FB647B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61C5125" w14:textId="0761A0FB" w:rsidR="0092339B" w:rsidRDefault="0092339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47697AED" w14:textId="77777777" w:rsidR="0092339B" w:rsidRPr="00AD5DCE" w:rsidRDefault="0092339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310680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7736208" w14:textId="503E1CBC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  <w:r w:rsidRPr="00AD5DCE">
        <w:rPr>
          <w:rFonts w:ascii="Georgia" w:hAnsi="Georgia"/>
        </w:rPr>
        <w:lastRenderedPageBreak/>
        <w:t xml:space="preserve">B.  </w:t>
      </w:r>
      <w:r w:rsidRPr="00AD5DCE">
        <w:rPr>
          <w:rFonts w:ascii="Georgia" w:hAnsi="Georgia"/>
          <w:b/>
          <w:bCs/>
          <w:u w:val="single"/>
        </w:rPr>
        <w:t>Climate</w:t>
      </w:r>
      <w:r w:rsidRPr="00AD5DCE">
        <w:rPr>
          <w:rFonts w:ascii="Georgia" w:hAnsi="Georgia"/>
        </w:rPr>
        <w:t xml:space="preserve">: </w:t>
      </w:r>
      <w:r w:rsidR="008F28C5" w:rsidRPr="0092339B">
        <w:rPr>
          <w:rFonts w:ascii="Georgia" w:hAnsi="Georgia"/>
          <w:b/>
        </w:rPr>
        <w:t>Maritime</w:t>
      </w:r>
    </w:p>
    <w:p w14:paraId="60849B0E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2DC44C7" w14:textId="4F360975" w:rsidR="005F6E8F" w:rsidRDefault="00FB647B" w:rsidP="00A46C20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>1.</w:t>
      </w:r>
      <w:r w:rsidR="008F28C5">
        <w:rPr>
          <w:rFonts w:ascii="Georgia" w:hAnsi="Georgia"/>
        </w:rPr>
        <w:t xml:space="preserve">  R</w:t>
      </w:r>
      <w:r w:rsidR="00A46C20">
        <w:rPr>
          <w:rFonts w:ascii="Georgia" w:hAnsi="Georgia"/>
        </w:rPr>
        <w:t xml:space="preserve">ibbon </w:t>
      </w:r>
      <w:r w:rsidR="008F28C5">
        <w:rPr>
          <w:rFonts w:ascii="Georgia" w:hAnsi="Georgia"/>
        </w:rPr>
        <w:t>R</w:t>
      </w:r>
      <w:r w:rsidR="00A46C20">
        <w:rPr>
          <w:rFonts w:ascii="Georgia" w:hAnsi="Georgia"/>
        </w:rPr>
        <w:t>idge</w:t>
      </w:r>
      <w:r w:rsidR="008F28C5">
        <w:rPr>
          <w:rFonts w:ascii="Georgia" w:hAnsi="Georgia"/>
        </w:rPr>
        <w:t xml:space="preserve"> has </w:t>
      </w:r>
      <w:r w:rsidR="008F28C5" w:rsidRPr="00A46C20">
        <w:rPr>
          <w:rFonts w:ascii="Georgia" w:hAnsi="Georgia"/>
          <w:b/>
        </w:rPr>
        <w:t>higher daily temp</w:t>
      </w:r>
      <w:r w:rsidR="00A46C20" w:rsidRPr="00A46C20">
        <w:rPr>
          <w:rFonts w:ascii="Georgia" w:hAnsi="Georgia"/>
          <w:b/>
        </w:rPr>
        <w:t>erature</w:t>
      </w:r>
      <w:r w:rsidR="008F28C5" w:rsidRPr="00A46C20">
        <w:rPr>
          <w:rFonts w:ascii="Georgia" w:hAnsi="Georgia"/>
          <w:b/>
        </w:rPr>
        <w:t>s</w:t>
      </w:r>
      <w:r w:rsidR="008F28C5">
        <w:rPr>
          <w:rFonts w:ascii="Georgia" w:hAnsi="Georgia"/>
        </w:rPr>
        <w:t xml:space="preserve"> during the growing season and lower precipitation levels</w:t>
      </w:r>
      <w:r w:rsidR="00A46C20">
        <w:rPr>
          <w:rFonts w:ascii="Georgia" w:hAnsi="Georgia"/>
        </w:rPr>
        <w:t xml:space="preserve"> </w:t>
      </w:r>
      <w:r w:rsidR="008F28C5">
        <w:rPr>
          <w:rFonts w:ascii="Georgia" w:hAnsi="Georgia"/>
        </w:rPr>
        <w:t xml:space="preserve">then other surrounding regions.  </w:t>
      </w:r>
      <w:r w:rsidR="00A46C20">
        <w:rPr>
          <w:rFonts w:ascii="Georgia" w:hAnsi="Georgia"/>
        </w:rPr>
        <w:t>Is s</w:t>
      </w:r>
      <w:r w:rsidR="005F6E8F">
        <w:rPr>
          <w:rFonts w:ascii="Georgia" w:hAnsi="Georgia"/>
        </w:rPr>
        <w:t>lightly warmer and drier when compared to the adjacent valley floors.</w:t>
      </w:r>
      <w:r w:rsidR="00961324">
        <w:rPr>
          <w:rFonts w:ascii="Georgia" w:hAnsi="Georgia"/>
        </w:rPr>
        <w:t xml:space="preserve"> </w:t>
      </w:r>
    </w:p>
    <w:p w14:paraId="7DAEF4E4" w14:textId="77777777" w:rsidR="00FB647B" w:rsidRPr="00AD5DCE" w:rsidRDefault="00FB647B" w:rsidP="00A46C20">
      <w:pPr>
        <w:autoSpaceDE w:val="0"/>
        <w:autoSpaceDN w:val="0"/>
        <w:adjustRightInd w:val="0"/>
        <w:rPr>
          <w:rFonts w:ascii="Georgia" w:hAnsi="Georgia"/>
        </w:rPr>
      </w:pPr>
    </w:p>
    <w:p w14:paraId="3BF5D5B3" w14:textId="53C10DA5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 w:rsidRPr="00AD5DCE">
        <w:rPr>
          <w:rFonts w:ascii="Georgia" w:hAnsi="Georgia"/>
        </w:rPr>
        <w:t xml:space="preserve">2.  Annual rainfall: </w:t>
      </w:r>
      <w:r w:rsidR="00A46C20" w:rsidRPr="00A46C20">
        <w:rPr>
          <w:rFonts w:ascii="Georgia" w:hAnsi="Georgia"/>
          <w:u w:val="single"/>
        </w:rPr>
        <w:t>29-36 inches</w:t>
      </w:r>
    </w:p>
    <w:p w14:paraId="61140C11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91FD26C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34D868CE" w14:textId="77777777" w:rsidR="00FB647B" w:rsidRPr="00AD5DCE" w:rsidRDefault="00FB647B" w:rsidP="00FB647B">
      <w:pPr>
        <w:keepNext/>
        <w:autoSpaceDE w:val="0"/>
        <w:autoSpaceDN w:val="0"/>
        <w:adjustRightInd w:val="0"/>
        <w:outlineLvl w:val="1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III.  Topography</w:t>
      </w:r>
    </w:p>
    <w:p w14:paraId="6D396C11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4EF3C215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5E52AE57" w14:textId="77777777" w:rsidR="00A46C20" w:rsidRDefault="00FB647B" w:rsidP="00A46C20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Soils</w:t>
      </w:r>
      <w:r w:rsidRPr="00AD5DCE">
        <w:rPr>
          <w:rFonts w:ascii="Georgia" w:hAnsi="Georgia"/>
          <w:bCs/>
        </w:rPr>
        <w:t xml:space="preserve">: </w:t>
      </w:r>
      <w:proofErr w:type="spellStart"/>
      <w:r w:rsidR="009D7CA7" w:rsidRPr="00970E07">
        <w:rPr>
          <w:rFonts w:ascii="Georgia" w:hAnsi="Georgia"/>
          <w:b/>
        </w:rPr>
        <w:t>Willakenzie</w:t>
      </w:r>
      <w:proofErr w:type="spellEnd"/>
      <w:r w:rsidR="009D7CA7" w:rsidRPr="009D7CA7">
        <w:rPr>
          <w:rFonts w:ascii="Georgia" w:hAnsi="Georgia"/>
        </w:rPr>
        <w:t xml:space="preserve"> soil </w:t>
      </w:r>
      <w:r w:rsidR="00A46C20">
        <w:rPr>
          <w:rFonts w:ascii="Georgia" w:hAnsi="Georgia"/>
        </w:rPr>
        <w:t xml:space="preserve">- </w:t>
      </w:r>
      <w:r w:rsidR="00A46C20" w:rsidRPr="00970E07">
        <w:rPr>
          <w:rFonts w:ascii="Georgia" w:hAnsi="Georgia"/>
          <w:u w:val="single"/>
        </w:rPr>
        <w:t>m</w:t>
      </w:r>
      <w:r w:rsidR="00326BE7" w:rsidRPr="00970E07">
        <w:rPr>
          <w:rFonts w:ascii="Georgia" w:hAnsi="Georgia"/>
          <w:u w:val="single"/>
        </w:rPr>
        <w:t>arine sedimentary</w:t>
      </w:r>
      <w:r w:rsidR="00326BE7">
        <w:rPr>
          <w:rFonts w:ascii="Georgia" w:hAnsi="Georgia"/>
        </w:rPr>
        <w:t xml:space="preserve">.  </w:t>
      </w:r>
    </w:p>
    <w:p w14:paraId="3794F0B5" w14:textId="77777777" w:rsidR="00A46C20" w:rsidRDefault="00A46C20" w:rsidP="00A46C20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122049C" w14:textId="4BEE410D" w:rsidR="00A46C20" w:rsidRDefault="00A46C20" w:rsidP="00A46C20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>1.  Soil is u</w:t>
      </w:r>
      <w:r w:rsidR="00326BE7">
        <w:rPr>
          <w:rFonts w:ascii="Georgia" w:hAnsi="Georgia"/>
        </w:rPr>
        <w:t xml:space="preserve">nlike </w:t>
      </w:r>
      <w:r>
        <w:rPr>
          <w:rFonts w:ascii="Georgia" w:hAnsi="Georgia"/>
        </w:rPr>
        <w:t xml:space="preserve">surrounding areas of </w:t>
      </w:r>
      <w:proofErr w:type="spellStart"/>
      <w:r w:rsidR="00326BE7">
        <w:rPr>
          <w:rFonts w:ascii="Georgia" w:hAnsi="Georgia"/>
        </w:rPr>
        <w:t>Chehalem</w:t>
      </w:r>
      <w:proofErr w:type="spellEnd"/>
      <w:r w:rsidR="00326BE7">
        <w:rPr>
          <w:rFonts w:ascii="Georgia" w:hAnsi="Georgia"/>
        </w:rPr>
        <w:t xml:space="preserve"> and Y</w:t>
      </w:r>
      <w:r>
        <w:rPr>
          <w:rFonts w:ascii="Georgia" w:hAnsi="Georgia"/>
        </w:rPr>
        <w:t xml:space="preserve">amhill </w:t>
      </w:r>
      <w:r w:rsidR="00326BE7">
        <w:rPr>
          <w:rFonts w:ascii="Georgia" w:hAnsi="Georgia"/>
        </w:rPr>
        <w:t>C</w:t>
      </w:r>
      <w:r>
        <w:rPr>
          <w:rFonts w:ascii="Georgia" w:hAnsi="Georgia"/>
        </w:rPr>
        <w:t>arlton</w:t>
      </w:r>
      <w:r w:rsidR="00326BE7">
        <w:rPr>
          <w:rFonts w:ascii="Georgia" w:hAnsi="Georgia"/>
        </w:rPr>
        <w:t xml:space="preserve">.  </w:t>
      </w:r>
    </w:p>
    <w:p w14:paraId="0083D7D3" w14:textId="77777777" w:rsidR="00A46C20" w:rsidRDefault="00A46C20" w:rsidP="00A46C20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67323B58" w14:textId="693671D0" w:rsidR="003758C4" w:rsidRPr="009D7CA7" w:rsidRDefault="00A46C20" w:rsidP="00A46C20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Pr="00A46C20">
        <w:rPr>
          <w:rFonts w:ascii="Georgia" w:hAnsi="Georgia"/>
          <w:u w:val="single"/>
        </w:rPr>
        <w:t>Characteristics</w:t>
      </w:r>
      <w:r>
        <w:rPr>
          <w:rFonts w:ascii="Georgia" w:hAnsi="Georgia"/>
        </w:rPr>
        <w:t xml:space="preserve">: </w:t>
      </w:r>
      <w:r w:rsidR="00326BE7">
        <w:rPr>
          <w:rFonts w:ascii="Georgia" w:hAnsi="Georgia"/>
        </w:rPr>
        <w:t>Good water retention</w:t>
      </w:r>
      <w:r w:rsidR="00E12615">
        <w:rPr>
          <w:rFonts w:ascii="Georgia" w:hAnsi="Georgia"/>
        </w:rPr>
        <w:t xml:space="preserve">. </w:t>
      </w:r>
      <w:r w:rsidR="00240DF5">
        <w:rPr>
          <w:rFonts w:ascii="Georgia" w:hAnsi="Georgia"/>
        </w:rPr>
        <w:t>Fine texture.</w:t>
      </w:r>
      <w:r>
        <w:rPr>
          <w:rFonts w:ascii="Georgia" w:hAnsi="Georgia"/>
        </w:rPr>
        <w:t xml:space="preserve"> </w:t>
      </w:r>
      <w:r w:rsidR="003758C4">
        <w:rPr>
          <w:rFonts w:ascii="Georgia" w:hAnsi="Georgia"/>
        </w:rPr>
        <w:t>Low fertility – ideal for grape growing</w:t>
      </w:r>
      <w:r w:rsidR="00970E07">
        <w:rPr>
          <w:rFonts w:ascii="Georgia" w:hAnsi="Georgia"/>
        </w:rPr>
        <w:t>.</w:t>
      </w:r>
    </w:p>
    <w:p w14:paraId="04739F18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62AB0680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562551D6" w14:textId="41F182DF" w:rsidR="00FB647B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B.  </w:t>
      </w:r>
      <w:r w:rsidRPr="00AD5DCE">
        <w:rPr>
          <w:rFonts w:ascii="Georgia" w:hAnsi="Georgia"/>
          <w:b/>
          <w:bCs/>
          <w:u w:val="single"/>
        </w:rPr>
        <w:t>Elevation</w:t>
      </w:r>
      <w:r w:rsidRPr="00AD5DCE">
        <w:rPr>
          <w:rFonts w:ascii="Georgia" w:hAnsi="Georgia"/>
        </w:rPr>
        <w:t xml:space="preserve">: </w:t>
      </w:r>
      <w:r w:rsidR="00970E07">
        <w:rPr>
          <w:rFonts w:ascii="Georgia" w:hAnsi="Georgia"/>
        </w:rPr>
        <w:t xml:space="preserve">Ribbon Ridge </w:t>
      </w:r>
      <w:r w:rsidR="00E837AC">
        <w:rPr>
          <w:rFonts w:ascii="Georgia" w:hAnsi="Georgia"/>
        </w:rPr>
        <w:t xml:space="preserve">AVA is </w:t>
      </w:r>
      <w:r w:rsidR="008F28C5">
        <w:rPr>
          <w:rFonts w:ascii="Georgia" w:hAnsi="Georgia"/>
        </w:rPr>
        <w:t xml:space="preserve">an </w:t>
      </w:r>
      <w:r w:rsidR="008F28C5" w:rsidRPr="00970E07">
        <w:rPr>
          <w:rFonts w:ascii="Georgia" w:hAnsi="Georgia"/>
          <w:b/>
        </w:rPr>
        <w:t xml:space="preserve">“island-like ridge” </w:t>
      </w:r>
      <w:r w:rsidR="008F28C5">
        <w:rPr>
          <w:rFonts w:ascii="Georgia" w:hAnsi="Georgia"/>
        </w:rPr>
        <w:t>standing in the heart of the Willamette Valley</w:t>
      </w:r>
      <w:r w:rsidR="00970E07">
        <w:rPr>
          <w:rFonts w:ascii="Georgia" w:hAnsi="Georgia"/>
        </w:rPr>
        <w:t>.</w:t>
      </w:r>
      <w:r w:rsidR="008F28C5">
        <w:rPr>
          <w:rFonts w:ascii="Georgia" w:hAnsi="Georgia"/>
        </w:rPr>
        <w:t xml:space="preserve"> </w:t>
      </w:r>
    </w:p>
    <w:p w14:paraId="1365B514" w14:textId="77777777" w:rsidR="00E837AC" w:rsidRDefault="00E837AC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1F04FB43" w14:textId="5F035A4C" w:rsidR="00E837AC" w:rsidRPr="00AD5DCE" w:rsidRDefault="00E837AC" w:rsidP="00E837AC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1.  </w:t>
      </w:r>
      <w:r w:rsidR="008F0ED3">
        <w:rPr>
          <w:rFonts w:ascii="Georgia" w:hAnsi="Georgia"/>
        </w:rPr>
        <w:t xml:space="preserve">Natural geological formation </w:t>
      </w:r>
      <w:r>
        <w:rPr>
          <w:rFonts w:ascii="Georgia" w:hAnsi="Georgia"/>
        </w:rPr>
        <w:t xml:space="preserve">that is </w:t>
      </w:r>
      <w:r w:rsidR="008F0ED3">
        <w:rPr>
          <w:rFonts w:ascii="Georgia" w:hAnsi="Georgia"/>
        </w:rPr>
        <w:t>appro</w:t>
      </w:r>
      <w:r>
        <w:rPr>
          <w:rFonts w:ascii="Georgia" w:hAnsi="Georgia"/>
        </w:rPr>
        <w:t>ximately</w:t>
      </w:r>
      <w:r w:rsidR="008F0ED3">
        <w:rPr>
          <w:rFonts w:ascii="Georgia" w:hAnsi="Georgia"/>
        </w:rPr>
        <w:t xml:space="preserve"> </w:t>
      </w:r>
      <w:r w:rsidR="008F0ED3" w:rsidRPr="00970E07">
        <w:rPr>
          <w:rFonts w:ascii="Georgia" w:hAnsi="Georgia"/>
          <w:u w:val="single"/>
        </w:rPr>
        <w:t>3.5 miles long and 1.75 miles across</w:t>
      </w:r>
      <w:r w:rsidR="008F0ED3">
        <w:rPr>
          <w:rFonts w:ascii="Georgia" w:hAnsi="Georgia"/>
        </w:rPr>
        <w:t xml:space="preserve">.  </w:t>
      </w:r>
      <w:r>
        <w:rPr>
          <w:rFonts w:ascii="Georgia" w:hAnsi="Georgia"/>
        </w:rPr>
        <w:t xml:space="preserve">The ridge </w:t>
      </w:r>
      <w:r w:rsidRPr="00970E07">
        <w:rPr>
          <w:rFonts w:ascii="Georgia" w:hAnsi="Georgia"/>
          <w:u w:val="single"/>
        </w:rPr>
        <w:t xml:space="preserve">rises </w:t>
      </w:r>
      <w:r w:rsidRPr="00970E07">
        <w:rPr>
          <w:rFonts w:ascii="Georgia" w:hAnsi="Georgia"/>
          <w:u w:val="single"/>
        </w:rPr>
        <w:t>683 feet</w:t>
      </w:r>
      <w:r>
        <w:rPr>
          <w:rFonts w:ascii="Georgia" w:hAnsi="Georgia"/>
        </w:rPr>
        <w:t xml:space="preserve"> from the </w:t>
      </w:r>
      <w:proofErr w:type="spellStart"/>
      <w:r>
        <w:rPr>
          <w:rFonts w:ascii="Georgia" w:hAnsi="Georgia"/>
        </w:rPr>
        <w:t>Chehalem</w:t>
      </w:r>
      <w:proofErr w:type="spellEnd"/>
      <w:r>
        <w:rPr>
          <w:rFonts w:ascii="Georgia" w:hAnsi="Georgia"/>
        </w:rPr>
        <w:t xml:space="preserve"> Valley floor</w:t>
      </w:r>
      <w:r>
        <w:rPr>
          <w:rFonts w:ascii="Georgia" w:hAnsi="Georgia"/>
        </w:rPr>
        <w:t>.</w:t>
      </w:r>
    </w:p>
    <w:p w14:paraId="556899B0" w14:textId="77777777" w:rsidR="00E837AC" w:rsidRDefault="00E837AC" w:rsidP="00970E07">
      <w:pPr>
        <w:autoSpaceDE w:val="0"/>
        <w:autoSpaceDN w:val="0"/>
        <w:adjustRightInd w:val="0"/>
        <w:rPr>
          <w:rFonts w:ascii="Georgia" w:hAnsi="Georgia"/>
        </w:rPr>
      </w:pPr>
    </w:p>
    <w:p w14:paraId="00344E7A" w14:textId="67061C15" w:rsidR="00240DF5" w:rsidRDefault="00E837AC" w:rsidP="00E837AC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 </w:t>
      </w:r>
      <w:r w:rsidR="008F0ED3">
        <w:rPr>
          <w:rFonts w:ascii="Georgia" w:hAnsi="Georgia"/>
        </w:rPr>
        <w:t>The AVA is defined as the area at 240 feet in elevation or above.</w:t>
      </w:r>
      <w:r w:rsidR="002E3701">
        <w:rPr>
          <w:rFonts w:ascii="Georgia" w:hAnsi="Georgia"/>
        </w:rPr>
        <w:t xml:space="preserve">  It is a separate land mass broken free from other uplifts and larger hillsides.</w:t>
      </w:r>
      <w:r>
        <w:rPr>
          <w:rFonts w:ascii="Georgia" w:hAnsi="Georgia"/>
        </w:rPr>
        <w:t xml:space="preserve">  A </w:t>
      </w:r>
      <w:r w:rsidR="00240DF5">
        <w:rPr>
          <w:rFonts w:ascii="Georgia" w:hAnsi="Georgia"/>
        </w:rPr>
        <w:t>300</w:t>
      </w:r>
      <w:r>
        <w:rPr>
          <w:rFonts w:ascii="Georgia" w:hAnsi="Georgia"/>
        </w:rPr>
        <w:t>-</w:t>
      </w:r>
      <w:r w:rsidR="00240DF5">
        <w:rPr>
          <w:rFonts w:ascii="Georgia" w:hAnsi="Georgia"/>
        </w:rPr>
        <w:t>foot gorge-like drop</w:t>
      </w:r>
      <w:r>
        <w:rPr>
          <w:rFonts w:ascii="Georgia" w:hAnsi="Georgia"/>
        </w:rPr>
        <w:t xml:space="preserve"> </w:t>
      </w:r>
      <w:r w:rsidR="00240DF5">
        <w:rPr>
          <w:rFonts w:ascii="Georgia" w:hAnsi="Georgia"/>
        </w:rPr>
        <w:t>shows the separate nature of the AVA</w:t>
      </w:r>
    </w:p>
    <w:p w14:paraId="04331BA3" w14:textId="37B7EFFE" w:rsidR="003758C4" w:rsidRDefault="003758C4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4FD61DA7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643C7472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7E4C1F03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  <w:r w:rsidRPr="00AD5DCE">
        <w:rPr>
          <w:rFonts w:ascii="Georgia" w:hAnsi="Georgia"/>
          <w:b/>
          <w:bCs/>
          <w:sz w:val="32"/>
        </w:rPr>
        <w:t>IV.  Grapes &amp; Production</w:t>
      </w:r>
    </w:p>
    <w:p w14:paraId="494EC1FB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6D7498D1" w14:textId="53C59DAD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b/>
          <w:bCs/>
          <w:u w:val="single"/>
        </w:rPr>
        <w:t>Grapes</w:t>
      </w:r>
      <w:r w:rsidRPr="00AD5DCE">
        <w:rPr>
          <w:rFonts w:ascii="Georgia" w:hAnsi="Georgia"/>
        </w:rPr>
        <w:t xml:space="preserve">: </w:t>
      </w:r>
      <w:proofErr w:type="gramStart"/>
      <w:r w:rsidR="003D149B" w:rsidRPr="006F0A2B">
        <w:rPr>
          <w:rFonts w:ascii="Georgia" w:hAnsi="Georgia"/>
        </w:rPr>
        <w:t>vast majority</w:t>
      </w:r>
      <w:proofErr w:type="gramEnd"/>
      <w:r w:rsidR="003D149B">
        <w:rPr>
          <w:rFonts w:ascii="Georgia" w:hAnsi="Georgia"/>
        </w:rPr>
        <w:t xml:space="preserve"> is Pinot Noir plantings</w:t>
      </w:r>
    </w:p>
    <w:p w14:paraId="2D177393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77B9ACBC" w14:textId="18BD71A0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1.  </w:t>
      </w:r>
      <w:r w:rsidRPr="00AD5DCE">
        <w:rPr>
          <w:rFonts w:ascii="Georgia" w:hAnsi="Georgia"/>
          <w:u w:val="single"/>
        </w:rPr>
        <w:t>Red</w:t>
      </w:r>
      <w:r w:rsidRPr="00AD5DCE">
        <w:rPr>
          <w:rFonts w:ascii="Georgia" w:hAnsi="Georgia"/>
        </w:rPr>
        <w:t xml:space="preserve"> – </w:t>
      </w:r>
      <w:r w:rsidR="008F28C5">
        <w:rPr>
          <w:rFonts w:ascii="Georgia" w:hAnsi="Georgia"/>
        </w:rPr>
        <w:t>Pinot Noir, Gamay Noir</w:t>
      </w:r>
    </w:p>
    <w:p w14:paraId="29249C70" w14:textId="77777777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7C923D24" w14:textId="090F9DD4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  <w:r w:rsidRPr="00AD5DCE">
        <w:rPr>
          <w:rFonts w:ascii="Georgia" w:hAnsi="Georgia"/>
        </w:rPr>
        <w:t xml:space="preserve">2.  </w:t>
      </w:r>
      <w:r w:rsidRPr="00AD5DCE">
        <w:rPr>
          <w:rFonts w:ascii="Georgia" w:hAnsi="Georgia"/>
          <w:u w:val="single"/>
        </w:rPr>
        <w:t>White</w:t>
      </w:r>
      <w:r w:rsidRPr="00AD5DCE">
        <w:rPr>
          <w:rFonts w:ascii="Georgia" w:hAnsi="Georgia"/>
        </w:rPr>
        <w:t xml:space="preserve"> – </w:t>
      </w:r>
      <w:r w:rsidR="008F28C5">
        <w:rPr>
          <w:rFonts w:ascii="Georgia" w:hAnsi="Georgia"/>
        </w:rPr>
        <w:t xml:space="preserve">Chardonnay, Pinot Gris, </w:t>
      </w:r>
      <w:r w:rsidR="00240DF5">
        <w:rPr>
          <w:rFonts w:ascii="Georgia" w:hAnsi="Georgia"/>
        </w:rPr>
        <w:t xml:space="preserve">Riesling </w:t>
      </w:r>
    </w:p>
    <w:p w14:paraId="114080B9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7296E962" w14:textId="77777777" w:rsidR="00FB647B" w:rsidRPr="00AD5DCE" w:rsidRDefault="00FB647B" w:rsidP="00FB647B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22844CF0" w14:textId="09757D02" w:rsidR="00FB647B" w:rsidRPr="00AD5DCE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lastRenderedPageBreak/>
        <w:t xml:space="preserve">B.  </w:t>
      </w:r>
      <w:r w:rsidRPr="00AD5DCE">
        <w:rPr>
          <w:rFonts w:ascii="Georgia" w:hAnsi="Georgia"/>
          <w:b/>
          <w:bCs/>
          <w:u w:val="single"/>
        </w:rPr>
        <w:t>Acreage</w:t>
      </w:r>
      <w:r w:rsidRPr="00AD5DCE">
        <w:rPr>
          <w:rFonts w:ascii="Georgia" w:hAnsi="Georgia"/>
        </w:rPr>
        <w:t xml:space="preserve">: </w:t>
      </w:r>
      <w:r w:rsidR="003D149B">
        <w:rPr>
          <w:rFonts w:ascii="Georgia" w:hAnsi="Georgia"/>
        </w:rPr>
        <w:t>Smallest Willamette Valley AVA</w:t>
      </w:r>
      <w:r w:rsidR="00E837AC">
        <w:rPr>
          <w:rFonts w:ascii="Georgia" w:hAnsi="Georgia"/>
        </w:rPr>
        <w:t xml:space="preserve"> - t</w:t>
      </w:r>
      <w:r w:rsidRPr="00AD5DCE">
        <w:rPr>
          <w:rFonts w:ascii="Georgia" w:hAnsi="Georgia"/>
        </w:rPr>
        <w:t xml:space="preserve">otal </w:t>
      </w:r>
      <w:r w:rsidRPr="00AD5DCE">
        <w:rPr>
          <w:rFonts w:ascii="Georgia" w:hAnsi="Georgia"/>
          <w:u w:val="single"/>
        </w:rPr>
        <w:t>acre</w:t>
      </w:r>
      <w:r w:rsidR="00E837AC">
        <w:rPr>
          <w:rFonts w:ascii="Georgia" w:hAnsi="Georgia"/>
          <w:u w:val="single"/>
        </w:rPr>
        <w:t xml:space="preserve">age is </w:t>
      </w:r>
      <w:r w:rsidR="008F28C5">
        <w:rPr>
          <w:rFonts w:ascii="Georgia" w:hAnsi="Georgia"/>
          <w:u w:val="single"/>
        </w:rPr>
        <w:t>3</w:t>
      </w:r>
      <w:r w:rsidR="00E837AC">
        <w:rPr>
          <w:rFonts w:ascii="Georgia" w:hAnsi="Georgia"/>
          <w:u w:val="single"/>
        </w:rPr>
        <w:t>,</w:t>
      </w:r>
      <w:r w:rsidR="008F28C5">
        <w:rPr>
          <w:rFonts w:ascii="Georgia" w:hAnsi="Georgia"/>
          <w:u w:val="single"/>
        </w:rPr>
        <w:t>350</w:t>
      </w:r>
      <w:r w:rsidR="00E837AC">
        <w:rPr>
          <w:rFonts w:ascii="Georgia" w:hAnsi="Georgia"/>
          <w:u w:val="single"/>
        </w:rPr>
        <w:t xml:space="preserve"> acres</w:t>
      </w:r>
      <w:r w:rsidRPr="00AD5DCE">
        <w:rPr>
          <w:rFonts w:ascii="Georgia" w:hAnsi="Georgia"/>
        </w:rPr>
        <w:t xml:space="preserve">, </w:t>
      </w:r>
      <w:r w:rsidR="00E837AC">
        <w:rPr>
          <w:rFonts w:ascii="Georgia" w:hAnsi="Georgia"/>
        </w:rPr>
        <w:t xml:space="preserve">with </w:t>
      </w:r>
      <w:r w:rsidRPr="00AD5DCE">
        <w:rPr>
          <w:rFonts w:ascii="Georgia" w:hAnsi="Georgia"/>
        </w:rPr>
        <w:t xml:space="preserve">approximately </w:t>
      </w:r>
      <w:r w:rsidR="003D149B" w:rsidRPr="00E837AC">
        <w:rPr>
          <w:rFonts w:ascii="Georgia" w:hAnsi="Georgia"/>
          <w:b/>
        </w:rPr>
        <w:t>8</w:t>
      </w:r>
      <w:r w:rsidR="008F28C5" w:rsidRPr="00E837AC">
        <w:rPr>
          <w:rFonts w:ascii="Georgia" w:hAnsi="Georgia"/>
          <w:b/>
        </w:rPr>
        <w:t>00</w:t>
      </w:r>
      <w:r w:rsidR="008F28C5">
        <w:rPr>
          <w:rFonts w:ascii="Georgia" w:hAnsi="Georgia"/>
        </w:rPr>
        <w:t xml:space="preserve"> </w:t>
      </w:r>
      <w:r w:rsidRPr="00AD5DCE">
        <w:rPr>
          <w:rFonts w:ascii="Georgia" w:hAnsi="Georgia"/>
          <w:b/>
          <w:bCs/>
        </w:rPr>
        <w:t>acres planted to grapes</w:t>
      </w:r>
      <w:r w:rsidRPr="00AD5DCE">
        <w:rPr>
          <w:rFonts w:ascii="Georgia" w:hAnsi="Georgia"/>
        </w:rPr>
        <w:t>.</w:t>
      </w:r>
    </w:p>
    <w:p w14:paraId="4888623D" w14:textId="77777777" w:rsidR="00FB647B" w:rsidRPr="00AD5DCE" w:rsidRDefault="00FB647B" w:rsidP="00FB647B">
      <w:pPr>
        <w:autoSpaceDE w:val="0"/>
        <w:autoSpaceDN w:val="0"/>
        <w:adjustRightInd w:val="0"/>
        <w:ind w:left="1440"/>
        <w:rPr>
          <w:rFonts w:ascii="Georgia" w:hAnsi="Georgia"/>
        </w:rPr>
      </w:pPr>
    </w:p>
    <w:p w14:paraId="332D89D7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750DC21D" w14:textId="4CDC2E42" w:rsidR="00FB647B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  <w:b/>
          <w:bCs/>
          <w:u w:val="single"/>
        </w:rPr>
      </w:pPr>
      <w:r w:rsidRPr="00AD5DCE">
        <w:rPr>
          <w:rFonts w:ascii="Georgia" w:hAnsi="Georgia"/>
        </w:rPr>
        <w:t xml:space="preserve">C.  </w:t>
      </w:r>
      <w:r w:rsidRPr="00924F3D">
        <w:rPr>
          <w:rFonts w:ascii="Georgia" w:hAnsi="Georgia"/>
          <w:b/>
          <w:bCs/>
          <w:u w:val="single"/>
        </w:rPr>
        <w:t>Vineyards and Producers</w:t>
      </w:r>
    </w:p>
    <w:p w14:paraId="4399C365" w14:textId="77777777" w:rsidR="00A44253" w:rsidRDefault="00A44253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1DEB4A84" w14:textId="5C263F0E" w:rsidR="007C54AB" w:rsidRDefault="007C54AB" w:rsidP="00A44253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 w:rsidRPr="00A44253">
        <w:rPr>
          <w:rFonts w:ascii="Georgia" w:hAnsi="Georgia"/>
        </w:rPr>
        <w:t>Brick</w:t>
      </w:r>
      <w:r w:rsidR="00961324" w:rsidRPr="00A44253">
        <w:rPr>
          <w:rFonts w:ascii="Georgia" w:hAnsi="Georgia"/>
        </w:rPr>
        <w:t xml:space="preserve"> H</w:t>
      </w:r>
      <w:r w:rsidRPr="00A44253">
        <w:rPr>
          <w:rFonts w:ascii="Georgia" w:hAnsi="Georgia"/>
        </w:rPr>
        <w:t>ouse</w:t>
      </w:r>
      <w:r w:rsidR="00A44253">
        <w:rPr>
          <w:rFonts w:ascii="Georgia" w:hAnsi="Georgia"/>
        </w:rPr>
        <w:t xml:space="preserve"> Vineyard</w:t>
      </w:r>
    </w:p>
    <w:p w14:paraId="4FEC36F8" w14:textId="63D66A55" w:rsidR="00FB7BB2" w:rsidRDefault="00FB7BB2" w:rsidP="00A44253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 w:rsidRPr="00A44253">
        <w:rPr>
          <w:rFonts w:ascii="Georgia" w:hAnsi="Georgia"/>
        </w:rPr>
        <w:t xml:space="preserve">Beaux </w:t>
      </w:r>
      <w:proofErr w:type="spellStart"/>
      <w:r w:rsidRPr="00A44253">
        <w:rPr>
          <w:rFonts w:ascii="Georgia" w:hAnsi="Georgia"/>
        </w:rPr>
        <w:t>Fr</w:t>
      </w:r>
      <w:r w:rsidR="00A44253">
        <w:rPr>
          <w:rFonts w:ascii="Georgia" w:hAnsi="Georgia"/>
        </w:rPr>
        <w:t>é</w:t>
      </w:r>
      <w:r w:rsidRPr="00A44253">
        <w:rPr>
          <w:rFonts w:ascii="Georgia" w:hAnsi="Georgia"/>
        </w:rPr>
        <w:t>res</w:t>
      </w:r>
      <w:proofErr w:type="spellEnd"/>
      <w:r w:rsidRPr="00A44253">
        <w:rPr>
          <w:rFonts w:ascii="Georgia" w:hAnsi="Georgia"/>
        </w:rPr>
        <w:t xml:space="preserve"> </w:t>
      </w:r>
    </w:p>
    <w:p w14:paraId="0B0391AE" w14:textId="6389AD56" w:rsidR="00FB7BB2" w:rsidRDefault="00094EC1" w:rsidP="00A44253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hyperlink r:id="rId5" w:history="1">
        <w:proofErr w:type="spellStart"/>
        <w:r w:rsidR="00FB7BB2" w:rsidRPr="00A44253">
          <w:rPr>
            <w:rFonts w:ascii="Georgia" w:hAnsi="Georgia"/>
          </w:rPr>
          <w:t>Trisaetum</w:t>
        </w:r>
        <w:proofErr w:type="spellEnd"/>
      </w:hyperlink>
      <w:r w:rsidR="00FB7BB2" w:rsidRPr="00A44253">
        <w:rPr>
          <w:rFonts w:ascii="Georgia" w:hAnsi="Georgia"/>
        </w:rPr>
        <w:t xml:space="preserve"> </w:t>
      </w:r>
      <w:r w:rsidR="00A44253">
        <w:rPr>
          <w:rFonts w:ascii="Georgia" w:hAnsi="Georgia"/>
        </w:rPr>
        <w:t>Winery</w:t>
      </w:r>
    </w:p>
    <w:p w14:paraId="7F933FBD" w14:textId="77777777" w:rsidR="00776D95" w:rsidRDefault="008F28C5" w:rsidP="00776D95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proofErr w:type="spellStart"/>
      <w:r w:rsidRPr="00A44253">
        <w:rPr>
          <w:rFonts w:ascii="Georgia" w:hAnsi="Georgia"/>
        </w:rPr>
        <w:t>Adelsheim</w:t>
      </w:r>
      <w:proofErr w:type="spellEnd"/>
    </w:p>
    <w:p w14:paraId="6AEF7987" w14:textId="78EEE34F" w:rsidR="00776D95" w:rsidRPr="00776D95" w:rsidRDefault="008F28C5" w:rsidP="00776D95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 w:rsidRPr="00776D95">
        <w:rPr>
          <w:rFonts w:ascii="Georgia" w:hAnsi="Georgia"/>
        </w:rPr>
        <w:t xml:space="preserve">Bergstrom </w:t>
      </w:r>
      <w:r w:rsidR="00776D95" w:rsidRPr="00776D95">
        <w:rPr>
          <w:rFonts w:ascii="Georgia" w:hAnsi="Georgia"/>
        </w:rPr>
        <w:t xml:space="preserve">Wines/ </w:t>
      </w:r>
      <w:r w:rsidR="00776D95" w:rsidRPr="00776D95">
        <w:rPr>
          <w:rFonts w:ascii="Georgia" w:hAnsi="Georgia"/>
        </w:rPr>
        <w:t xml:space="preserve">Le </w:t>
      </w:r>
      <w:proofErr w:type="spellStart"/>
      <w:r w:rsidR="00776D95" w:rsidRPr="00776D95">
        <w:rPr>
          <w:rFonts w:ascii="Georgia" w:hAnsi="Georgia"/>
        </w:rPr>
        <w:t>Pré</w:t>
      </w:r>
      <w:proofErr w:type="spellEnd"/>
      <w:r w:rsidR="00776D95" w:rsidRPr="00776D95">
        <w:rPr>
          <w:rFonts w:ascii="Georgia" w:hAnsi="Georgia"/>
        </w:rPr>
        <w:t xml:space="preserve"> Du Col Vineyard</w:t>
      </w:r>
    </w:p>
    <w:p w14:paraId="3127A73F" w14:textId="6558161B" w:rsidR="00240DF5" w:rsidRPr="0086746D" w:rsidRDefault="00240DF5" w:rsidP="0086746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Georgia" w:hAnsi="Georgia"/>
        </w:rPr>
      </w:pPr>
      <w:r w:rsidRPr="0086746D">
        <w:rPr>
          <w:rFonts w:ascii="Georgia" w:hAnsi="Georgia"/>
        </w:rPr>
        <w:t>Patricia Green Cellars</w:t>
      </w:r>
    </w:p>
    <w:p w14:paraId="7F54ED76" w14:textId="706D628F" w:rsidR="00A44253" w:rsidRDefault="00A44253" w:rsidP="00924F3D">
      <w:pPr>
        <w:autoSpaceDE w:val="0"/>
        <w:autoSpaceDN w:val="0"/>
        <w:adjustRightInd w:val="0"/>
        <w:rPr>
          <w:rFonts w:ascii="Georgia" w:hAnsi="Georgia"/>
        </w:rPr>
      </w:pPr>
      <w:bookmarkStart w:id="0" w:name="_GoBack"/>
      <w:bookmarkEnd w:id="0"/>
    </w:p>
    <w:p w14:paraId="2F6AFD4A" w14:textId="77777777" w:rsidR="00924F3D" w:rsidRDefault="00924F3D" w:rsidP="00924F3D">
      <w:pPr>
        <w:autoSpaceDE w:val="0"/>
        <w:autoSpaceDN w:val="0"/>
        <w:adjustRightInd w:val="0"/>
        <w:rPr>
          <w:rFonts w:ascii="Georgia" w:hAnsi="Georgia"/>
        </w:rPr>
      </w:pPr>
    </w:p>
    <w:p w14:paraId="6A7C3D57" w14:textId="6EFEC6CE" w:rsidR="00924F3D" w:rsidRDefault="00924F3D" w:rsidP="00924F3D">
      <w:pPr>
        <w:autoSpaceDE w:val="0"/>
        <w:autoSpaceDN w:val="0"/>
        <w:adjustRightInd w:val="0"/>
        <w:ind w:left="720"/>
        <w:rPr>
          <w:rFonts w:ascii="Georgia" w:hAnsi="Georgia"/>
        </w:rPr>
      </w:pPr>
      <w:r>
        <w:rPr>
          <w:rFonts w:ascii="Georgia" w:hAnsi="Georgia"/>
        </w:rPr>
        <w:t xml:space="preserve">D.  </w:t>
      </w:r>
      <w:r w:rsidRPr="00924F3D">
        <w:rPr>
          <w:rFonts w:ascii="Georgia" w:hAnsi="Georgia"/>
          <w:b/>
          <w:u w:val="single"/>
        </w:rPr>
        <w:t>Viticulture</w:t>
      </w:r>
    </w:p>
    <w:p w14:paraId="3F1DAC72" w14:textId="77777777" w:rsidR="00924F3D" w:rsidRPr="00FB7BB2" w:rsidRDefault="00924F3D" w:rsidP="00924F3D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2BDCB78A" w14:textId="32D91CC9" w:rsidR="00FB647B" w:rsidRDefault="00924F3D" w:rsidP="00924F3D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  <w:r>
        <w:rPr>
          <w:rFonts w:ascii="Georgia" w:hAnsi="Georgia"/>
        </w:rPr>
        <w:t xml:space="preserve">1.  Scarcity of </w:t>
      </w:r>
      <w:r w:rsidR="00240DF5">
        <w:rPr>
          <w:rFonts w:ascii="Georgia" w:hAnsi="Georgia"/>
        </w:rPr>
        <w:t xml:space="preserve">aquifers forces most vineyards to be </w:t>
      </w:r>
      <w:r w:rsidR="00240DF5" w:rsidRPr="00924F3D">
        <w:rPr>
          <w:rFonts w:ascii="Georgia" w:hAnsi="Georgia"/>
          <w:u w:val="single"/>
        </w:rPr>
        <w:t>dry farmed</w:t>
      </w:r>
    </w:p>
    <w:p w14:paraId="4E320E14" w14:textId="715304E8" w:rsidR="00924F3D" w:rsidRDefault="00924F3D" w:rsidP="00924F3D">
      <w:pPr>
        <w:autoSpaceDE w:val="0"/>
        <w:autoSpaceDN w:val="0"/>
        <w:adjustRightInd w:val="0"/>
        <w:ind w:left="720" w:firstLine="720"/>
        <w:rPr>
          <w:rFonts w:ascii="Georgia" w:hAnsi="Georgia"/>
        </w:rPr>
      </w:pPr>
    </w:p>
    <w:p w14:paraId="60C2375A" w14:textId="1ABAB384" w:rsidR="00A44253" w:rsidRDefault="00924F3D" w:rsidP="00924F3D">
      <w:pPr>
        <w:autoSpaceDE w:val="0"/>
        <w:autoSpaceDN w:val="0"/>
        <w:adjustRightInd w:val="0"/>
        <w:ind w:left="1440"/>
        <w:rPr>
          <w:rFonts w:ascii="Georgia" w:hAnsi="Georgia"/>
        </w:rPr>
      </w:pPr>
      <w:r>
        <w:rPr>
          <w:rFonts w:ascii="Georgia" w:hAnsi="Georgia"/>
        </w:rPr>
        <w:t xml:space="preserve">2. </w:t>
      </w:r>
      <w:r w:rsidR="00BE661C" w:rsidRPr="00BE661C">
        <w:rPr>
          <w:rFonts w:ascii="Georgia" w:hAnsi="Georgia"/>
          <w:u w:val="single"/>
        </w:rPr>
        <w:t>Pricing</w:t>
      </w:r>
      <w:r w:rsidR="00BE661C">
        <w:rPr>
          <w:rFonts w:ascii="Georgia" w:hAnsi="Georgia"/>
        </w:rPr>
        <w:t>:</w:t>
      </w:r>
      <w:r>
        <w:rPr>
          <w:rFonts w:ascii="Georgia" w:hAnsi="Georgia"/>
        </w:rPr>
        <w:t xml:space="preserve"> P</w:t>
      </w:r>
      <w:r w:rsidR="00A44253" w:rsidRPr="009D7CA7">
        <w:rPr>
          <w:rFonts w:ascii="Georgia" w:hAnsi="Georgia"/>
        </w:rPr>
        <w:t xml:space="preserve">rime </w:t>
      </w:r>
      <w:r>
        <w:rPr>
          <w:rFonts w:ascii="Georgia" w:hAnsi="Georgia"/>
        </w:rPr>
        <w:t xml:space="preserve">vineyard </w:t>
      </w:r>
      <w:r w:rsidR="00A44253" w:rsidRPr="009D7CA7">
        <w:rPr>
          <w:rFonts w:ascii="Georgia" w:hAnsi="Georgia"/>
        </w:rPr>
        <w:t xml:space="preserve">property in the Dundee Hills or Ribbon Ridge </w:t>
      </w:r>
      <w:r>
        <w:rPr>
          <w:rFonts w:ascii="Georgia" w:hAnsi="Georgia"/>
        </w:rPr>
        <w:t xml:space="preserve">can run between </w:t>
      </w:r>
      <w:r w:rsidR="00A44253" w:rsidRPr="00CF56FE">
        <w:rPr>
          <w:rFonts w:ascii="Georgia" w:hAnsi="Georgia"/>
          <w:b/>
        </w:rPr>
        <w:t>$70,000 to $80,000 an acre</w:t>
      </w:r>
      <w:r>
        <w:rPr>
          <w:rFonts w:ascii="Georgia" w:hAnsi="Georgia"/>
        </w:rPr>
        <w:t xml:space="preserve">.  </w:t>
      </w:r>
      <w:r>
        <w:rPr>
          <w:rFonts w:ascii="Georgia" w:hAnsi="Georgia"/>
        </w:rPr>
        <w:t>P</w:t>
      </w:r>
      <w:r w:rsidRPr="009D7CA7">
        <w:rPr>
          <w:rFonts w:ascii="Georgia" w:hAnsi="Georgia"/>
        </w:rPr>
        <w:t>rices</w:t>
      </w:r>
      <w:r>
        <w:rPr>
          <w:rFonts w:ascii="Georgia" w:hAnsi="Georgia"/>
        </w:rPr>
        <w:t xml:space="preserve"> are lower (</w:t>
      </w:r>
      <w:r w:rsidRPr="009D7CA7">
        <w:rPr>
          <w:rFonts w:ascii="Georgia" w:hAnsi="Georgia"/>
        </w:rPr>
        <w:t>$35,000 to $55,000 per acre</w:t>
      </w:r>
      <w:r>
        <w:rPr>
          <w:rFonts w:ascii="Georgia" w:hAnsi="Georgia"/>
        </w:rPr>
        <w:t>)</w:t>
      </w:r>
      <w:r w:rsidRPr="009D7CA7">
        <w:rPr>
          <w:rFonts w:ascii="Georgia" w:hAnsi="Georgia"/>
        </w:rPr>
        <w:t xml:space="preserve"> in AVAs such as Yamhill-Carlton, McMinnville or </w:t>
      </w:r>
      <w:proofErr w:type="spellStart"/>
      <w:r w:rsidRPr="009D7CA7">
        <w:rPr>
          <w:rFonts w:ascii="Georgia" w:hAnsi="Georgia"/>
        </w:rPr>
        <w:t>Chehale</w:t>
      </w:r>
      <w:r>
        <w:rPr>
          <w:rFonts w:ascii="Georgia" w:hAnsi="Georgia"/>
        </w:rPr>
        <w:t>m</w:t>
      </w:r>
      <w:proofErr w:type="spellEnd"/>
      <w:r>
        <w:rPr>
          <w:rFonts w:ascii="Georgia" w:hAnsi="Georgia"/>
        </w:rPr>
        <w:t>.</w:t>
      </w:r>
    </w:p>
    <w:p w14:paraId="78FC4CEA" w14:textId="021FAE7D" w:rsidR="00A44253" w:rsidRDefault="00A4425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475A018" w14:textId="77777777" w:rsidR="00A44253" w:rsidRPr="00AD5DCE" w:rsidRDefault="00A44253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766C1B4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  <w:b/>
          <w:bCs/>
          <w:sz w:val="32"/>
        </w:rPr>
      </w:pPr>
      <w:r w:rsidRPr="00AD5DCE">
        <w:rPr>
          <w:rFonts w:ascii="Georgia" w:hAnsi="Georgia"/>
          <w:b/>
          <w:bCs/>
          <w:sz w:val="32"/>
        </w:rPr>
        <w:t>V.  Wine Characteristics</w:t>
      </w:r>
    </w:p>
    <w:p w14:paraId="5C21DF98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1A8BB5D2" w14:textId="77777777" w:rsidR="00FB647B" w:rsidRPr="00AD5DCE" w:rsidRDefault="00FB647B" w:rsidP="00FB647B">
      <w:pPr>
        <w:autoSpaceDE w:val="0"/>
        <w:autoSpaceDN w:val="0"/>
        <w:adjustRightInd w:val="0"/>
        <w:rPr>
          <w:rFonts w:ascii="Georgia" w:hAnsi="Georgia"/>
        </w:rPr>
      </w:pPr>
    </w:p>
    <w:p w14:paraId="0EF877BE" w14:textId="7FA33207" w:rsidR="00FB647B" w:rsidRPr="00AD5DCE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AD5DCE">
        <w:rPr>
          <w:rFonts w:ascii="Georgia" w:hAnsi="Georgia"/>
        </w:rPr>
        <w:t xml:space="preserve">A.  </w:t>
      </w:r>
      <w:r w:rsidRPr="00AD5DCE">
        <w:rPr>
          <w:rFonts w:ascii="Georgia" w:hAnsi="Georgia"/>
          <w:u w:val="single"/>
        </w:rPr>
        <w:t>Reds</w:t>
      </w:r>
      <w:r w:rsidRPr="00AD5DCE">
        <w:rPr>
          <w:rFonts w:ascii="Georgia" w:hAnsi="Georgia"/>
        </w:rPr>
        <w:t xml:space="preserve">: </w:t>
      </w:r>
      <w:r w:rsidR="003758C4">
        <w:rPr>
          <w:rFonts w:ascii="Georgia" w:hAnsi="Georgia"/>
        </w:rPr>
        <w:t xml:space="preserve">more </w:t>
      </w:r>
      <w:proofErr w:type="spellStart"/>
      <w:r w:rsidR="003758C4">
        <w:rPr>
          <w:rFonts w:ascii="Georgia" w:hAnsi="Georgia"/>
        </w:rPr>
        <w:t>tannically</w:t>
      </w:r>
      <w:proofErr w:type="spellEnd"/>
      <w:r w:rsidR="003758C4">
        <w:rPr>
          <w:rFonts w:ascii="Georgia" w:hAnsi="Georgia"/>
        </w:rPr>
        <w:t xml:space="preserve"> structured</w:t>
      </w:r>
      <w:r w:rsidR="003D149B">
        <w:rPr>
          <w:rFonts w:ascii="Georgia" w:hAnsi="Georgia"/>
        </w:rPr>
        <w:t xml:space="preserve"> than other Willamette Valley Pinot Noirs.  Aromas/flavors of r</w:t>
      </w:r>
      <w:r w:rsidR="003758C4">
        <w:rPr>
          <w:rFonts w:ascii="Georgia" w:hAnsi="Georgia"/>
        </w:rPr>
        <w:t xml:space="preserve">ed fruit, loamy earth, </w:t>
      </w:r>
      <w:r w:rsidR="003D149B">
        <w:rPr>
          <w:rFonts w:ascii="Georgia" w:hAnsi="Georgia"/>
        </w:rPr>
        <w:t>s</w:t>
      </w:r>
      <w:r w:rsidR="003758C4">
        <w:rPr>
          <w:rFonts w:ascii="Georgia" w:hAnsi="Georgia"/>
        </w:rPr>
        <w:t>pice and flora</w:t>
      </w:r>
      <w:r w:rsidR="003D149B">
        <w:rPr>
          <w:rFonts w:ascii="Georgia" w:hAnsi="Georgia"/>
        </w:rPr>
        <w:t>l</w:t>
      </w:r>
      <w:r w:rsidR="00961324">
        <w:rPr>
          <w:rFonts w:ascii="Georgia" w:hAnsi="Georgia"/>
        </w:rPr>
        <w:t>.</w:t>
      </w:r>
      <w:r w:rsidR="003D149B">
        <w:rPr>
          <w:rFonts w:ascii="Georgia" w:hAnsi="Georgia"/>
        </w:rPr>
        <w:t xml:space="preserve">  Rustic with </w:t>
      </w:r>
      <w:r w:rsidR="0078756B">
        <w:rPr>
          <w:rFonts w:ascii="Georgia" w:hAnsi="Georgia"/>
        </w:rPr>
        <w:t>higher acidity.</w:t>
      </w:r>
    </w:p>
    <w:p w14:paraId="6D166819" w14:textId="77777777" w:rsidR="00FB647B" w:rsidRPr="00AD5DCE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04B4BE2" w14:textId="69EAA1AE" w:rsidR="002629C8" w:rsidRPr="002629C8" w:rsidRDefault="002629C8" w:rsidP="002629C8">
      <w:pPr>
        <w:autoSpaceDE w:val="0"/>
        <w:autoSpaceDN w:val="0"/>
        <w:adjustRightInd w:val="0"/>
        <w:ind w:left="720"/>
        <w:rPr>
          <w:rFonts w:ascii="Georgia" w:hAnsi="Georgia"/>
        </w:rPr>
      </w:pPr>
      <w:r w:rsidRPr="002629C8">
        <w:rPr>
          <w:rFonts w:ascii="Georgia" w:hAnsi="Georgia"/>
        </w:rPr>
        <w:t xml:space="preserve">B.  </w:t>
      </w:r>
      <w:r w:rsidRPr="002629C8">
        <w:rPr>
          <w:rFonts w:ascii="Georgia" w:hAnsi="Georgia"/>
          <w:u w:val="single"/>
        </w:rPr>
        <w:t>Whites</w:t>
      </w:r>
      <w:r w:rsidRPr="002629C8">
        <w:rPr>
          <w:rFonts w:ascii="Georgia" w:hAnsi="Georgia"/>
        </w:rPr>
        <w:t>: such a miniscule amount made – no “general” characteristics applicable to all</w:t>
      </w:r>
    </w:p>
    <w:p w14:paraId="0FA46A24" w14:textId="1D87C76C" w:rsidR="00FB647B" w:rsidRPr="00AD5DCE" w:rsidRDefault="00FB647B" w:rsidP="00FB647B">
      <w:pPr>
        <w:autoSpaceDE w:val="0"/>
        <w:autoSpaceDN w:val="0"/>
        <w:adjustRightInd w:val="0"/>
        <w:ind w:left="720"/>
        <w:rPr>
          <w:rFonts w:ascii="Georgia" w:hAnsi="Georgia"/>
        </w:rPr>
      </w:pPr>
    </w:p>
    <w:p w14:paraId="31889FA6" w14:textId="77777777" w:rsidR="00FB647B" w:rsidRPr="00AD5DCE" w:rsidRDefault="00FB647B" w:rsidP="00FB647B">
      <w:pPr>
        <w:autoSpaceDE w:val="0"/>
        <w:autoSpaceDN w:val="0"/>
        <w:adjustRightInd w:val="0"/>
        <w:ind w:firstLine="720"/>
        <w:rPr>
          <w:rFonts w:ascii="Georgia" w:hAnsi="Georgia"/>
        </w:rPr>
      </w:pPr>
    </w:p>
    <w:p w14:paraId="61618276" w14:textId="77777777" w:rsidR="00FB647B" w:rsidRDefault="00FB647B" w:rsidP="00FB647B"/>
    <w:p w14:paraId="122E931D" w14:textId="77777777" w:rsidR="00730094" w:rsidRDefault="00730094"/>
    <w:sectPr w:rsidR="0073009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707EF6"/>
    <w:multiLevelType w:val="hybridMultilevel"/>
    <w:tmpl w:val="CB5E70A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CE830AF"/>
    <w:multiLevelType w:val="hybridMultilevel"/>
    <w:tmpl w:val="C374BA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47B"/>
    <w:rsid w:val="00133BBB"/>
    <w:rsid w:val="00240DF5"/>
    <w:rsid w:val="002629C8"/>
    <w:rsid w:val="002E3701"/>
    <w:rsid w:val="00326BE7"/>
    <w:rsid w:val="003758C4"/>
    <w:rsid w:val="003D149B"/>
    <w:rsid w:val="00437623"/>
    <w:rsid w:val="005F6E8F"/>
    <w:rsid w:val="006F0A2B"/>
    <w:rsid w:val="00730094"/>
    <w:rsid w:val="00776D95"/>
    <w:rsid w:val="0078756B"/>
    <w:rsid w:val="007C54AB"/>
    <w:rsid w:val="0086746D"/>
    <w:rsid w:val="008F0ED3"/>
    <w:rsid w:val="008F28C5"/>
    <w:rsid w:val="0092339B"/>
    <w:rsid w:val="00924F3D"/>
    <w:rsid w:val="00961324"/>
    <w:rsid w:val="00970E07"/>
    <w:rsid w:val="009D7CA7"/>
    <w:rsid w:val="00A44253"/>
    <w:rsid w:val="00A46C20"/>
    <w:rsid w:val="00BE661C"/>
    <w:rsid w:val="00CA7D81"/>
    <w:rsid w:val="00CF56FE"/>
    <w:rsid w:val="00E12615"/>
    <w:rsid w:val="00E837AC"/>
    <w:rsid w:val="00FB647B"/>
    <w:rsid w:val="00FB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6E260"/>
  <w15:chartTrackingRefBased/>
  <w15:docId w15:val="{FB66352C-DB94-4870-A84E-823A75F4D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64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7B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BB2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A442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risaetum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2</cp:revision>
  <dcterms:created xsi:type="dcterms:W3CDTF">2018-03-29T00:22:00Z</dcterms:created>
  <dcterms:modified xsi:type="dcterms:W3CDTF">2018-03-29T00:22:00Z</dcterms:modified>
</cp:coreProperties>
</file>